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178AC9" w14:textId="069CE01E" w:rsidR="00900B50" w:rsidRPr="000B41C0" w:rsidRDefault="0030407C">
      <w:pPr>
        <w:rPr>
          <w:lang w:val="en-GB"/>
        </w:rPr>
      </w:pPr>
      <w:r w:rsidRPr="000B41C0">
        <w:rPr>
          <w:rFonts w:ascii="Mont Book" w:hAnsi="Mont Book"/>
          <w:noProof/>
          <w:color w:val="787777"/>
          <w:sz w:val="28"/>
          <w:szCs w:val="28"/>
          <w:lang w:val="en-GB"/>
        </w:rPr>
        <w:drawing>
          <wp:anchor distT="0" distB="0" distL="114300" distR="114300" simplePos="0" relativeHeight="251658245" behindDoc="0" locked="0" layoutInCell="1" allowOverlap="1" wp14:anchorId="728FEAAD" wp14:editId="70D89256">
            <wp:simplePos x="0" y="0"/>
            <wp:positionH relativeFrom="column">
              <wp:posOffset>-913867</wp:posOffset>
            </wp:positionH>
            <wp:positionV relativeFrom="paragraph">
              <wp:posOffset>-939165</wp:posOffset>
            </wp:positionV>
            <wp:extent cx="7564755" cy="5042890"/>
            <wp:effectExtent l="0" t="0" r="444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1">
                      <a:extLst>
                        <a:ext uri="{28A0092B-C50C-407E-A947-70E740481C1C}">
                          <a14:useLocalDpi xmlns:a14="http://schemas.microsoft.com/office/drawing/2010/main" val="0"/>
                        </a:ext>
                      </a:extLst>
                    </a:blip>
                    <a:stretch>
                      <a:fillRect/>
                    </a:stretch>
                  </pic:blipFill>
                  <pic:spPr>
                    <a:xfrm>
                      <a:off x="0" y="0"/>
                      <a:ext cx="7564755" cy="5042890"/>
                    </a:xfrm>
                    <a:prstGeom prst="rect">
                      <a:avLst/>
                    </a:prstGeom>
                  </pic:spPr>
                </pic:pic>
              </a:graphicData>
            </a:graphic>
            <wp14:sizeRelH relativeFrom="page">
              <wp14:pctWidth>0</wp14:pctWidth>
            </wp14:sizeRelH>
            <wp14:sizeRelV relativeFrom="page">
              <wp14:pctHeight>0</wp14:pctHeight>
            </wp14:sizeRelV>
          </wp:anchor>
        </w:drawing>
      </w:r>
      <w:r w:rsidR="00900B50" w:rsidRPr="000B41C0">
        <w:rPr>
          <w:noProof/>
          <w:lang w:val="en-GB"/>
        </w:rPr>
        <w:drawing>
          <wp:anchor distT="0" distB="0" distL="114300" distR="114300" simplePos="0" relativeHeight="251658242" behindDoc="1" locked="0" layoutInCell="1" allowOverlap="1" wp14:anchorId="2CA7D64F" wp14:editId="4B4E893C">
            <wp:simplePos x="0" y="0"/>
            <wp:positionH relativeFrom="column">
              <wp:posOffset>-939800</wp:posOffset>
            </wp:positionH>
            <wp:positionV relativeFrom="paragraph">
              <wp:posOffset>-940579</wp:posOffset>
            </wp:positionV>
            <wp:extent cx="7564755" cy="5043170"/>
            <wp:effectExtent l="0" t="0" r="444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4755" cy="5043170"/>
                    </a:xfrm>
                    <a:prstGeom prst="rect">
                      <a:avLst/>
                    </a:prstGeom>
                  </pic:spPr>
                </pic:pic>
              </a:graphicData>
            </a:graphic>
            <wp14:sizeRelH relativeFrom="page">
              <wp14:pctWidth>0</wp14:pctWidth>
            </wp14:sizeRelH>
            <wp14:sizeRelV relativeFrom="page">
              <wp14:pctHeight>0</wp14:pctHeight>
            </wp14:sizeRelV>
          </wp:anchor>
        </w:drawing>
      </w:r>
    </w:p>
    <w:p w14:paraId="00E03CA2" w14:textId="1038C36E" w:rsidR="00900B50" w:rsidRPr="000B41C0" w:rsidRDefault="0030407C">
      <w:pPr>
        <w:widowControl/>
        <w:autoSpaceDE/>
        <w:autoSpaceDN/>
        <w:rPr>
          <w:lang w:val="en-GB"/>
        </w:rPr>
      </w:pPr>
      <w:r w:rsidRPr="000B41C0">
        <w:rPr>
          <w:noProof/>
          <w:lang w:val="en-GB"/>
        </w:rPr>
        <mc:AlternateContent>
          <mc:Choice Requires="wps">
            <w:drawing>
              <wp:anchor distT="0" distB="0" distL="114300" distR="114300" simplePos="0" relativeHeight="251658240" behindDoc="0" locked="0" layoutInCell="1" allowOverlap="1" wp14:anchorId="35FBEDC2" wp14:editId="3DCF2E52">
                <wp:simplePos x="0" y="0"/>
                <wp:positionH relativeFrom="page">
                  <wp:posOffset>-19050</wp:posOffset>
                </wp:positionH>
                <wp:positionV relativeFrom="paragraph">
                  <wp:posOffset>3887470</wp:posOffset>
                </wp:positionV>
                <wp:extent cx="7729870" cy="5895975"/>
                <wp:effectExtent l="0" t="0" r="23495" b="28575"/>
                <wp:wrapNone/>
                <wp:docPr id="16" name="Rectangle 16"/>
                <wp:cNvGraphicFramePr/>
                <a:graphic xmlns:a="http://schemas.openxmlformats.org/drawingml/2006/main">
                  <a:graphicData uri="http://schemas.microsoft.com/office/word/2010/wordprocessingShape">
                    <wps:wsp>
                      <wps:cNvSpPr/>
                      <wps:spPr>
                        <a:xfrm>
                          <a:off x="0" y="0"/>
                          <a:ext cx="7729870" cy="5895975"/>
                        </a:xfrm>
                        <a:prstGeom prst="rect">
                          <a:avLst/>
                        </a:prstGeom>
                        <a:solidFill>
                          <a:srgbClr val="93AEBE"/>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8E4427" id="Rectangle 16" o:spid="_x0000_s1026" style="position:absolute;margin-left:-1.5pt;margin-top:306.1pt;width:608.65pt;height:464.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" fillcolor="#93aebe" strokecolor="white [3212]" strokeweight="1pt">
                <w10:wrap anchorx="page"/>
              </v:rect>
            </w:pict>
          </mc:Fallback>
        </mc:AlternateContent>
      </w:r>
      <w:r w:rsidR="00900B50" w:rsidRPr="000B41C0">
        <w:rPr>
          <w:noProof/>
          <w:lang w:val="en-GB"/>
        </w:rPr>
        <w:drawing>
          <wp:anchor distT="0" distB="0" distL="114300" distR="114300" simplePos="0" relativeHeight="251658241" behindDoc="0" locked="0" layoutInCell="1" allowOverlap="1" wp14:anchorId="76488BE3" wp14:editId="7EAC65E0">
            <wp:simplePos x="0" y="0"/>
            <wp:positionH relativeFrom="column">
              <wp:posOffset>-635</wp:posOffset>
            </wp:positionH>
            <wp:positionV relativeFrom="paragraph">
              <wp:posOffset>3922395</wp:posOffset>
            </wp:positionV>
            <wp:extent cx="5727700" cy="405257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27700" cy="4052570"/>
                    </a:xfrm>
                    <a:prstGeom prst="rect">
                      <a:avLst/>
                    </a:prstGeom>
                  </pic:spPr>
                </pic:pic>
              </a:graphicData>
            </a:graphic>
            <wp14:sizeRelH relativeFrom="page">
              <wp14:pctWidth>0</wp14:pctWidth>
            </wp14:sizeRelH>
            <wp14:sizeRelV relativeFrom="page">
              <wp14:pctHeight>0</wp14:pctHeight>
            </wp14:sizeRelV>
          </wp:anchor>
        </w:drawing>
      </w:r>
      <w:r w:rsidR="00900B50" w:rsidRPr="000B41C0">
        <w:rPr>
          <w:noProof/>
          <w:lang w:val="en-GB"/>
        </w:rPr>
        <mc:AlternateContent>
          <mc:Choice Requires="wps">
            <w:drawing>
              <wp:anchor distT="45720" distB="45720" distL="114300" distR="114300" simplePos="0" relativeHeight="251658243" behindDoc="0" locked="0" layoutInCell="1" allowOverlap="1" wp14:anchorId="5B0C9EF9" wp14:editId="6B34089E">
                <wp:simplePos x="0" y="0"/>
                <wp:positionH relativeFrom="column">
                  <wp:posOffset>2291080</wp:posOffset>
                </wp:positionH>
                <wp:positionV relativeFrom="paragraph">
                  <wp:posOffset>8826356</wp:posOffset>
                </wp:positionV>
                <wp:extent cx="4177665" cy="439420"/>
                <wp:effectExtent l="0" t="0" r="0" b="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4177665"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12929" w14:textId="79F13142" w:rsidR="00900B50" w:rsidRPr="00603A41" w:rsidRDefault="00603A41" w:rsidP="00900B50">
                            <w:pPr>
                              <w:jc w:val="right"/>
                              <w:rPr>
                                <w:rFonts w:ascii="Mont Light" w:hAnsi="Mont Light"/>
                                <w:color w:val="FFFFFF" w:themeColor="background1"/>
                                <w:sz w:val="36"/>
                                <w:szCs w:val="36"/>
                                <w:lang w:val="en-ZA"/>
                              </w:rPr>
                            </w:pPr>
                            <w:r>
                              <w:rPr>
                                <w:rFonts w:ascii="Mont Light" w:hAnsi="Mont Light"/>
                                <w:color w:val="FFFFFF" w:themeColor="background1"/>
                                <w:sz w:val="36"/>
                                <w:szCs w:val="36"/>
                                <w:lang w:val="en-ZA"/>
                              </w:rPr>
                              <w:t>Perioral Dermatitis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B0C9EF9" id="_x0000_t202" coordsize="21600,21600" o:spt="202" path="m,l,21600r21600,l21600,xe">
                <v:stroke joinstyle="miter"/>
                <v:path gradientshapeok="t" o:connecttype="rect"/>
              </v:shapetype>
              <v:shape id="Text Box 2" o:spid="_x0000_s1026" type="#_x0000_t202" style="position:absolute;margin-left:180.4pt;margin-top:695pt;width:328.95pt;height:34.6pt;flip:y;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" filled="f" stroked="f">
                <v:textbox>
                  <w:txbxContent>
                    <w:p w14:paraId="59412929" w14:textId="79F13142" w:rsidR="00900B50" w:rsidRPr="00603A41" w:rsidRDefault="00603A41" w:rsidP="00900B50">
                      <w:pPr>
                        <w:jc w:val="right"/>
                        <w:rPr>
                          <w:rFonts w:ascii="Mont Light" w:hAnsi="Mont Light"/>
                          <w:color w:val="FFFFFF" w:themeColor="background1"/>
                          <w:sz w:val="36"/>
                          <w:szCs w:val="36"/>
                          <w:lang w:val="en-ZA"/>
                        </w:rPr>
                      </w:pPr>
                      <w:r>
                        <w:rPr>
                          <w:rFonts w:ascii="Mont Light" w:hAnsi="Mont Light"/>
                          <w:color w:val="FFFFFF" w:themeColor="background1"/>
                          <w:sz w:val="36"/>
                          <w:szCs w:val="36"/>
                          <w:lang w:val="en-ZA"/>
                        </w:rPr>
                        <w:t>Perioral Dermatitis</w:t>
                      </w:r>
                    </w:p>
                  </w:txbxContent>
                </v:textbox>
              </v:shape>
            </w:pict>
          </mc:Fallback>
        </mc:AlternateContent>
      </w:r>
      <w:r w:rsidR="00900B50" w:rsidRPr="000B41C0">
        <w:rPr>
          <w:lang w:val="en-GB"/>
        </w:rPr>
        <w:br w:type="page"/>
      </w:r>
    </w:p>
    <w:p w14:paraId="5563A847" w14:textId="35469455" w:rsidR="007E499D" w:rsidRPr="000B41C0" w:rsidRDefault="00900B50">
      <w:pPr>
        <w:rPr>
          <w:lang w:val="en-GB"/>
        </w:rPr>
      </w:pPr>
      <w:r w:rsidRPr="000B41C0">
        <w:rPr>
          <w:noProof/>
          <w:lang w:val="en-GB"/>
        </w:rPr>
        <w:lastRenderedPageBreak/>
        <mc:AlternateContent>
          <mc:Choice Requires="wps">
            <w:drawing>
              <wp:anchor distT="0" distB="0" distL="114300" distR="114300" simplePos="0" relativeHeight="251658244" behindDoc="0" locked="0" layoutInCell="1" allowOverlap="1" wp14:anchorId="284AF67B" wp14:editId="4DADA315">
                <wp:simplePos x="0" y="0"/>
                <wp:positionH relativeFrom="page">
                  <wp:align>right</wp:align>
                </wp:positionH>
                <wp:positionV relativeFrom="paragraph">
                  <wp:posOffset>-900843</wp:posOffset>
                </wp:positionV>
                <wp:extent cx="7539355" cy="1103630"/>
                <wp:effectExtent l="0" t="0" r="4445" b="1270"/>
                <wp:wrapNone/>
                <wp:docPr id="15" name="Text Box 15"/>
                <wp:cNvGraphicFramePr/>
                <a:graphic xmlns:a="http://schemas.openxmlformats.org/drawingml/2006/main">
                  <a:graphicData uri="http://schemas.microsoft.com/office/word/2010/wordprocessingShape">
                    <wps:wsp>
                      <wps:cNvSpPr txBox="1"/>
                      <wps:spPr>
                        <a:xfrm>
                          <a:off x="0" y="0"/>
                          <a:ext cx="7539355" cy="1103630"/>
                        </a:xfrm>
                        <a:prstGeom prst="rect">
                          <a:avLst/>
                        </a:prstGeom>
                        <a:solidFill>
                          <a:srgbClr val="93AEBE"/>
                        </a:solidFill>
                        <a:ln w="6350">
                          <a:noFill/>
                        </a:ln>
                      </wps:spPr>
                      <wps:txbx>
                        <w:txbxContent>
                          <w:p w14:paraId="642D1EA3" w14:textId="77777777" w:rsidR="00BE41B3" w:rsidRDefault="00BE41B3" w:rsidP="007309B0">
                            <w:pPr>
                              <w:spacing w:before="240"/>
                              <w:ind w:left="720"/>
                              <w:rPr>
                                <w:rFonts w:ascii="Mont Book" w:hAnsi="Mont Book"/>
                                <w:color w:val="FFFFFF" w:themeColor="background1"/>
                                <w:sz w:val="50"/>
                                <w:szCs w:val="50"/>
                              </w:rPr>
                            </w:pPr>
                          </w:p>
                          <w:p w14:paraId="464162F4" w14:textId="0344C9CA" w:rsidR="00900B50" w:rsidRDefault="00603A41" w:rsidP="007309B0">
                            <w:pPr>
                              <w:ind w:left="720"/>
                              <w:rPr>
                                <w:rFonts w:ascii="Mont Light" w:hAnsi="Mont Light"/>
                                <w:color w:val="FFFFFF" w:themeColor="background1"/>
                                <w:sz w:val="50"/>
                                <w:szCs w:val="50"/>
                              </w:rPr>
                            </w:pPr>
                            <w:r>
                              <w:rPr>
                                <w:rFonts w:ascii="Mont Light" w:hAnsi="Mont Light"/>
                                <w:color w:val="FFFFFF" w:themeColor="background1"/>
                                <w:sz w:val="50"/>
                                <w:szCs w:val="50"/>
                              </w:rPr>
                              <w:t>Perioral Dermatitis</w:t>
                            </w:r>
                          </w:p>
                          <w:p w14:paraId="653BAD3E" w14:textId="77777777" w:rsidR="0050371F" w:rsidRPr="00836ED5" w:rsidRDefault="0050371F" w:rsidP="00BE41B3">
                            <w:pPr>
                              <w:rPr>
                                <w:rFonts w:ascii="Mont Light" w:hAnsi="Mont Light"/>
                                <w:color w:val="FFFFFF" w:themeColor="background1"/>
                                <w:sz w:val="50"/>
                                <w:szCs w:val="50"/>
                              </w:rPr>
                            </w:pPr>
                          </w:p>
                          <w:p w14:paraId="27E74D2D" w14:textId="6F8878E8" w:rsidR="00900B50" w:rsidRDefault="00900B50" w:rsidP="00900B50">
                            <w:pPr>
                              <w:rPr>
                                <w:rFonts w:ascii="Mont Light" w:hAnsi="Mont Light"/>
                                <w:color w:val="FFFFFF" w:themeColor="background1"/>
                                <w:sz w:val="36"/>
                                <w:szCs w:val="36"/>
                              </w:rPr>
                            </w:pPr>
                          </w:p>
                          <w:p w14:paraId="6CF0F722" w14:textId="77777777" w:rsidR="00900B50" w:rsidRDefault="00900B50" w:rsidP="00900B50">
                            <w:pPr>
                              <w:spacing w:before="240"/>
                              <w:rPr>
                                <w:rFonts w:ascii="Mont Light" w:hAnsi="Mont Light"/>
                                <w:sz w:val="32"/>
                                <w:szCs w:val="32"/>
                              </w:rPr>
                            </w:pPr>
                            <w:r>
                              <w:rPr>
                                <w:rFonts w:ascii="Mont Light" w:hAnsi="Mont Light"/>
                                <w:sz w:val="32"/>
                                <w:szCs w:val="32"/>
                              </w:rPr>
                              <w:t>Sensitive/Hydrating Protocol</w:t>
                            </w:r>
                          </w:p>
                          <w:p w14:paraId="7345CF94" w14:textId="77777777" w:rsidR="00900B50" w:rsidRDefault="00900B50" w:rsidP="00900B50">
                            <w:pPr>
                              <w:rPr>
                                <w:rFonts w:ascii="Mont Book" w:hAnsi="Mont Book"/>
                                <w:sz w:val="28"/>
                                <w:szCs w:val="28"/>
                              </w:rPr>
                            </w:pPr>
                          </w:p>
                          <w:tbl>
                            <w:tblPr>
                              <w:tblStyle w:val="TableGrid"/>
                              <w:tblW w:w="0" w:type="auto"/>
                              <w:tblLook w:val="04A0" w:firstRow="1" w:lastRow="0" w:firstColumn="1" w:lastColumn="0" w:noHBand="0" w:noVBand="1"/>
                            </w:tblPr>
                            <w:tblGrid>
                              <w:gridCol w:w="4675"/>
                              <w:gridCol w:w="4675"/>
                            </w:tblGrid>
                            <w:tr w:rsidR="00900B50" w:rsidRPr="000124F5" w14:paraId="579E6647" w14:textId="77777777" w:rsidTr="00097ADF">
                              <w:tc>
                                <w:tcPr>
                                  <w:tcW w:w="4675" w:type="dxa"/>
                                </w:tcPr>
                                <w:p w14:paraId="58396743" w14:textId="77777777" w:rsidR="00900B50" w:rsidRPr="000124F5" w:rsidRDefault="00900B50" w:rsidP="00900B50">
                                  <w:pPr>
                                    <w:rPr>
                                      <w:rFonts w:ascii="Mont Book" w:hAnsi="Mont Book"/>
                                      <w:sz w:val="28"/>
                                      <w:szCs w:val="28"/>
                                    </w:rPr>
                                  </w:pPr>
                                  <w:r>
                                    <w:rPr>
                                      <w:rFonts w:ascii="Mont Book" w:hAnsi="Mont Book"/>
                                      <w:sz w:val="28"/>
                                      <w:szCs w:val="28"/>
                                    </w:rPr>
                                    <w:t>Cleanse 1</w:t>
                                  </w:r>
                                </w:p>
                              </w:tc>
                              <w:tc>
                                <w:tcPr>
                                  <w:tcW w:w="4675" w:type="dxa"/>
                                </w:tcPr>
                                <w:p w14:paraId="2D3B50FB" w14:textId="77777777" w:rsidR="00900B50" w:rsidRPr="000124F5" w:rsidRDefault="00900B50" w:rsidP="00900B50">
                                  <w:pPr>
                                    <w:rPr>
                                      <w:rFonts w:ascii="Mont Book" w:hAnsi="Mont Book"/>
                                      <w:sz w:val="28"/>
                                      <w:szCs w:val="28"/>
                                    </w:rPr>
                                  </w:pPr>
                                  <w:r>
                                    <w:rPr>
                                      <w:rFonts w:ascii="Mont Book" w:hAnsi="Mont Book"/>
                                      <w:sz w:val="28"/>
                                      <w:szCs w:val="28"/>
                                    </w:rPr>
                                    <w:t>Make-</w:t>
                                  </w:r>
                                  <w:r w:rsidRPr="000124F5">
                                    <w:rPr>
                                      <w:rFonts w:ascii="Mont Book" w:hAnsi="Mont Book"/>
                                      <w:sz w:val="28"/>
                                      <w:szCs w:val="28"/>
                                    </w:rPr>
                                    <w:t>up Remover</w:t>
                                  </w:r>
                                </w:p>
                              </w:tc>
                            </w:tr>
                            <w:tr w:rsidR="00900B50" w:rsidRPr="000124F5" w14:paraId="566FA61B" w14:textId="77777777" w:rsidTr="00097ADF">
                              <w:tc>
                                <w:tcPr>
                                  <w:tcW w:w="4675" w:type="dxa"/>
                                </w:tcPr>
                                <w:p w14:paraId="72C69B5D" w14:textId="77777777" w:rsidR="00900B50" w:rsidRPr="000124F5" w:rsidRDefault="00900B50" w:rsidP="00900B50">
                                  <w:pPr>
                                    <w:rPr>
                                      <w:rFonts w:ascii="Mont Book" w:hAnsi="Mont Book"/>
                                      <w:sz w:val="28"/>
                                      <w:szCs w:val="28"/>
                                    </w:rPr>
                                  </w:pPr>
                                  <w:r>
                                    <w:rPr>
                                      <w:rFonts w:ascii="Mont Book" w:hAnsi="Mont Book"/>
                                      <w:sz w:val="28"/>
                                      <w:szCs w:val="28"/>
                                    </w:rPr>
                                    <w:t>Cleanse 2</w:t>
                                  </w:r>
                                </w:p>
                              </w:tc>
                              <w:tc>
                                <w:tcPr>
                                  <w:tcW w:w="4675" w:type="dxa"/>
                                </w:tcPr>
                                <w:p w14:paraId="48433C5D" w14:textId="77777777" w:rsidR="00900B50" w:rsidRPr="000124F5" w:rsidRDefault="00900B50" w:rsidP="00900B50">
                                  <w:pPr>
                                    <w:rPr>
                                      <w:rFonts w:ascii="Mont Book" w:hAnsi="Mont Book"/>
                                      <w:sz w:val="28"/>
                                      <w:szCs w:val="28"/>
                                    </w:rPr>
                                  </w:pPr>
                                  <w:r>
                                    <w:rPr>
                                      <w:rFonts w:ascii="Mont Book" w:hAnsi="Mont Book"/>
                                      <w:sz w:val="28"/>
                                      <w:szCs w:val="28"/>
                                    </w:rPr>
                                    <w:t>Cream Cleanser</w:t>
                                  </w:r>
                                </w:p>
                              </w:tc>
                            </w:tr>
                            <w:tr w:rsidR="00900B50" w:rsidRPr="000124F5" w14:paraId="5BB51455" w14:textId="77777777" w:rsidTr="00097ADF">
                              <w:tc>
                                <w:tcPr>
                                  <w:tcW w:w="4675" w:type="dxa"/>
                                </w:tcPr>
                                <w:p w14:paraId="14445059" w14:textId="77777777" w:rsidR="00900B50" w:rsidRDefault="00900B50" w:rsidP="00900B50">
                                  <w:pPr>
                                    <w:rPr>
                                      <w:rFonts w:ascii="Mont Book" w:hAnsi="Mont Book"/>
                                      <w:sz w:val="28"/>
                                      <w:szCs w:val="28"/>
                                    </w:rPr>
                                  </w:pPr>
                                  <w:r>
                                    <w:rPr>
                                      <w:rFonts w:ascii="Mont Book" w:hAnsi="Mont Book"/>
                                      <w:sz w:val="28"/>
                                      <w:szCs w:val="28"/>
                                    </w:rPr>
                                    <w:t>Cleanse 3</w:t>
                                  </w:r>
                                </w:p>
                              </w:tc>
                              <w:tc>
                                <w:tcPr>
                                  <w:tcW w:w="4675" w:type="dxa"/>
                                </w:tcPr>
                                <w:p w14:paraId="1BCB2772" w14:textId="77777777" w:rsidR="00900B50" w:rsidRPr="000124F5" w:rsidRDefault="00900B50" w:rsidP="00900B50">
                                  <w:pPr>
                                    <w:rPr>
                                      <w:rFonts w:ascii="Mont Book" w:hAnsi="Mont Book"/>
                                      <w:sz w:val="28"/>
                                      <w:szCs w:val="28"/>
                                    </w:rPr>
                                  </w:pPr>
                                  <w:r>
                                    <w:rPr>
                                      <w:rFonts w:ascii="Mont Book" w:hAnsi="Mont Book"/>
                                      <w:sz w:val="28"/>
                                      <w:szCs w:val="28"/>
                                    </w:rPr>
                                    <w:t>Sensitive Cleanser</w:t>
                                  </w:r>
                                </w:p>
                              </w:tc>
                            </w:tr>
                            <w:tr w:rsidR="00900B50" w:rsidRPr="000124F5" w14:paraId="483FC6DA" w14:textId="77777777" w:rsidTr="00097ADF">
                              <w:tc>
                                <w:tcPr>
                                  <w:tcW w:w="4675" w:type="dxa"/>
                                </w:tcPr>
                                <w:p w14:paraId="4CD9EB80" w14:textId="77777777" w:rsidR="00900B50" w:rsidRDefault="00900B50" w:rsidP="00900B50">
                                  <w:pPr>
                                    <w:rPr>
                                      <w:rFonts w:ascii="Mont Book" w:hAnsi="Mont Book"/>
                                      <w:sz w:val="28"/>
                                      <w:szCs w:val="28"/>
                                    </w:rPr>
                                  </w:pPr>
                                  <w:r>
                                    <w:rPr>
                                      <w:rFonts w:ascii="Mont Book" w:hAnsi="Mont Book"/>
                                      <w:sz w:val="28"/>
                                      <w:szCs w:val="28"/>
                                    </w:rPr>
                                    <w:t>Exfoliate</w:t>
                                  </w:r>
                                </w:p>
                              </w:tc>
                              <w:tc>
                                <w:tcPr>
                                  <w:tcW w:w="4675" w:type="dxa"/>
                                </w:tcPr>
                                <w:p w14:paraId="5F2C798C" w14:textId="77777777" w:rsidR="00900B50" w:rsidRPr="000124F5" w:rsidRDefault="00900B50" w:rsidP="00900B50">
                                  <w:pPr>
                                    <w:rPr>
                                      <w:rFonts w:ascii="Mont Book" w:hAnsi="Mont Book"/>
                                      <w:sz w:val="28"/>
                                      <w:szCs w:val="28"/>
                                    </w:rPr>
                                  </w:pPr>
                                  <w:r>
                                    <w:rPr>
                                      <w:rFonts w:ascii="Mont Book" w:hAnsi="Mont Book"/>
                                      <w:sz w:val="28"/>
                                      <w:szCs w:val="28"/>
                                    </w:rPr>
                                    <w:t>Microderm Exfoliator</w:t>
                                  </w:r>
                                </w:p>
                              </w:tc>
                            </w:tr>
                            <w:tr w:rsidR="00900B50" w:rsidRPr="000124F5" w14:paraId="3A351C64" w14:textId="77777777" w:rsidTr="00097ADF">
                              <w:tc>
                                <w:tcPr>
                                  <w:tcW w:w="4675" w:type="dxa"/>
                                </w:tcPr>
                                <w:p w14:paraId="51BC6E9D" w14:textId="77777777" w:rsidR="00900B50" w:rsidRDefault="00900B50" w:rsidP="00900B50">
                                  <w:pPr>
                                    <w:rPr>
                                      <w:rFonts w:ascii="Mont Book" w:hAnsi="Mont Book"/>
                                      <w:sz w:val="28"/>
                                      <w:szCs w:val="28"/>
                                    </w:rPr>
                                  </w:pPr>
                                  <w:r>
                                    <w:rPr>
                                      <w:rFonts w:ascii="Mont Book" w:hAnsi="Mont Book"/>
                                      <w:sz w:val="28"/>
                                      <w:szCs w:val="28"/>
                                    </w:rPr>
                                    <w:t>Massage</w:t>
                                  </w:r>
                                </w:p>
                              </w:tc>
                              <w:tc>
                                <w:tcPr>
                                  <w:tcW w:w="4675" w:type="dxa"/>
                                </w:tcPr>
                                <w:p w14:paraId="44EC5992" w14:textId="77777777" w:rsidR="00900B50" w:rsidRPr="000124F5" w:rsidRDefault="00900B50" w:rsidP="00900B50">
                                  <w:pPr>
                                    <w:rPr>
                                      <w:rFonts w:ascii="Mont Book" w:hAnsi="Mont Book"/>
                                      <w:sz w:val="28"/>
                                      <w:szCs w:val="28"/>
                                    </w:rPr>
                                  </w:pPr>
                                  <w:r>
                                    <w:rPr>
                                      <w:rFonts w:ascii="Mont Book" w:hAnsi="Mont Book"/>
                                      <w:sz w:val="28"/>
                                      <w:szCs w:val="28"/>
                                    </w:rPr>
                                    <w:t>Facial Massage Cream</w:t>
                                  </w:r>
                                </w:p>
                              </w:tc>
                            </w:tr>
                            <w:tr w:rsidR="00900B50" w:rsidRPr="000124F5" w14:paraId="36D9A4DC" w14:textId="77777777" w:rsidTr="00097ADF">
                              <w:tc>
                                <w:tcPr>
                                  <w:tcW w:w="4675" w:type="dxa"/>
                                </w:tcPr>
                                <w:p w14:paraId="228F06D1" w14:textId="77777777" w:rsidR="00900B50" w:rsidRDefault="00900B50" w:rsidP="00900B50">
                                  <w:pPr>
                                    <w:rPr>
                                      <w:rFonts w:ascii="Mont Book" w:hAnsi="Mont Book"/>
                                      <w:sz w:val="28"/>
                                      <w:szCs w:val="28"/>
                                    </w:rPr>
                                  </w:pPr>
                                  <w:r>
                                    <w:rPr>
                                      <w:rFonts w:ascii="Mont Book" w:hAnsi="Mont Book"/>
                                      <w:sz w:val="28"/>
                                      <w:szCs w:val="28"/>
                                    </w:rPr>
                                    <w:t>Mask</w:t>
                                  </w:r>
                                </w:p>
                              </w:tc>
                              <w:tc>
                                <w:tcPr>
                                  <w:tcW w:w="4675" w:type="dxa"/>
                                </w:tcPr>
                                <w:p w14:paraId="64053546" w14:textId="77777777" w:rsidR="00900B50" w:rsidRPr="000124F5" w:rsidRDefault="00900B50" w:rsidP="00900B50">
                                  <w:pPr>
                                    <w:rPr>
                                      <w:rFonts w:ascii="Mont Book" w:hAnsi="Mont Book"/>
                                      <w:sz w:val="28"/>
                                      <w:szCs w:val="28"/>
                                    </w:rPr>
                                  </w:pPr>
                                  <w:r>
                                    <w:rPr>
                                      <w:rFonts w:ascii="Mont Book" w:hAnsi="Mont Book"/>
                                      <w:sz w:val="28"/>
                                      <w:szCs w:val="28"/>
                                    </w:rPr>
                                    <w:t>Omega Mask</w:t>
                                  </w:r>
                                </w:p>
                              </w:tc>
                            </w:tr>
                            <w:tr w:rsidR="00900B50" w:rsidRPr="000124F5" w14:paraId="4E56BF03" w14:textId="77777777" w:rsidTr="00097ADF">
                              <w:tc>
                                <w:tcPr>
                                  <w:tcW w:w="4675" w:type="dxa"/>
                                </w:tcPr>
                                <w:p w14:paraId="56964B03" w14:textId="77777777" w:rsidR="00900B50" w:rsidRDefault="00900B50" w:rsidP="00900B50">
                                  <w:pPr>
                                    <w:rPr>
                                      <w:rFonts w:ascii="Mont Book" w:hAnsi="Mont Book"/>
                                      <w:sz w:val="28"/>
                                      <w:szCs w:val="28"/>
                                    </w:rPr>
                                  </w:pPr>
                                  <w:r>
                                    <w:rPr>
                                      <w:rFonts w:ascii="Mont Book" w:hAnsi="Mont Book"/>
                                      <w:sz w:val="28"/>
                                      <w:szCs w:val="28"/>
                                    </w:rPr>
                                    <w:t>Tone</w:t>
                                  </w:r>
                                </w:p>
                              </w:tc>
                              <w:tc>
                                <w:tcPr>
                                  <w:tcW w:w="4675" w:type="dxa"/>
                                </w:tcPr>
                                <w:p w14:paraId="5EC889AE" w14:textId="77777777" w:rsidR="00900B50" w:rsidRPr="000124F5" w:rsidRDefault="00900B50" w:rsidP="00900B50">
                                  <w:pPr>
                                    <w:rPr>
                                      <w:rFonts w:ascii="Mont Book" w:hAnsi="Mont Book"/>
                                      <w:sz w:val="28"/>
                                      <w:szCs w:val="28"/>
                                    </w:rPr>
                                  </w:pPr>
                                  <w:r>
                                    <w:rPr>
                                      <w:rFonts w:ascii="Mont Book" w:hAnsi="Mont Book"/>
                                      <w:sz w:val="28"/>
                                      <w:szCs w:val="28"/>
                                    </w:rPr>
                                    <w:t>Sensitive Toner</w:t>
                                  </w:r>
                                </w:p>
                              </w:tc>
                            </w:tr>
                            <w:tr w:rsidR="00900B50" w:rsidRPr="000124F5" w14:paraId="30421115" w14:textId="77777777" w:rsidTr="00097ADF">
                              <w:tc>
                                <w:tcPr>
                                  <w:tcW w:w="4675" w:type="dxa"/>
                                </w:tcPr>
                                <w:p w14:paraId="70EAB805" w14:textId="77777777" w:rsidR="00900B50" w:rsidRDefault="00900B50" w:rsidP="00900B50">
                                  <w:pPr>
                                    <w:rPr>
                                      <w:rFonts w:ascii="Mont Book" w:hAnsi="Mont Book"/>
                                      <w:sz w:val="28"/>
                                      <w:szCs w:val="28"/>
                                    </w:rPr>
                                  </w:pPr>
                                  <w:r>
                                    <w:rPr>
                                      <w:rFonts w:ascii="Mont Book" w:hAnsi="Mont Book"/>
                                      <w:sz w:val="28"/>
                                      <w:szCs w:val="28"/>
                                    </w:rPr>
                                    <w:t>Serum</w:t>
                                  </w:r>
                                </w:p>
                              </w:tc>
                              <w:tc>
                                <w:tcPr>
                                  <w:tcW w:w="4675" w:type="dxa"/>
                                </w:tcPr>
                                <w:p w14:paraId="77A2812A" w14:textId="77777777" w:rsidR="00900B50" w:rsidRPr="000124F5" w:rsidRDefault="00900B50" w:rsidP="00900B50">
                                  <w:pPr>
                                    <w:rPr>
                                      <w:rFonts w:ascii="Mont Book" w:hAnsi="Mont Book"/>
                                      <w:sz w:val="28"/>
                                      <w:szCs w:val="28"/>
                                    </w:rPr>
                                  </w:pPr>
                                  <w:r>
                                    <w:rPr>
                                      <w:rFonts w:ascii="Mont Book" w:hAnsi="Mont Book"/>
                                      <w:sz w:val="28"/>
                                      <w:szCs w:val="28"/>
                                    </w:rPr>
                                    <w:t>Hyaluronic Serum,</w:t>
                                  </w:r>
                                </w:p>
                              </w:tc>
                            </w:tr>
                            <w:tr w:rsidR="00900B50" w:rsidRPr="000124F5" w14:paraId="419AE0AF" w14:textId="77777777" w:rsidTr="00097ADF">
                              <w:tc>
                                <w:tcPr>
                                  <w:tcW w:w="4675" w:type="dxa"/>
                                </w:tcPr>
                                <w:p w14:paraId="719630F6" w14:textId="77777777" w:rsidR="00900B50" w:rsidRDefault="00900B50" w:rsidP="00900B50">
                                  <w:pPr>
                                    <w:rPr>
                                      <w:rFonts w:ascii="Mont Book" w:hAnsi="Mont Book"/>
                                      <w:sz w:val="28"/>
                                      <w:szCs w:val="28"/>
                                    </w:rPr>
                                  </w:pPr>
                                  <w:r>
                                    <w:rPr>
                                      <w:rFonts w:ascii="Mont Book" w:hAnsi="Mont Book"/>
                                      <w:sz w:val="28"/>
                                      <w:szCs w:val="28"/>
                                    </w:rPr>
                                    <w:t>Treatment</w:t>
                                  </w:r>
                                </w:p>
                              </w:tc>
                              <w:tc>
                                <w:tcPr>
                                  <w:tcW w:w="4675" w:type="dxa"/>
                                </w:tcPr>
                                <w:p w14:paraId="29E14182" w14:textId="77777777" w:rsidR="00900B50" w:rsidRPr="000124F5" w:rsidRDefault="00900B50" w:rsidP="00900B50">
                                  <w:pPr>
                                    <w:rPr>
                                      <w:rFonts w:ascii="Mont Book" w:hAnsi="Mont Book"/>
                                      <w:sz w:val="28"/>
                                      <w:szCs w:val="28"/>
                                    </w:rPr>
                                  </w:pPr>
                                  <w:r>
                                    <w:rPr>
                                      <w:rFonts w:ascii="Mont Book" w:hAnsi="Mont Book"/>
                                      <w:sz w:val="28"/>
                                      <w:szCs w:val="28"/>
                                    </w:rPr>
                                    <w:t>Eye &amp; Lip Treatment, Repair Oil</w:t>
                                  </w:r>
                                </w:p>
                              </w:tc>
                            </w:tr>
                            <w:tr w:rsidR="00900B50" w:rsidRPr="000124F5" w14:paraId="7E2B8EF6" w14:textId="77777777" w:rsidTr="00097ADF">
                              <w:tc>
                                <w:tcPr>
                                  <w:tcW w:w="4675" w:type="dxa"/>
                                </w:tcPr>
                                <w:p w14:paraId="6DAA65D9" w14:textId="77777777" w:rsidR="00900B50" w:rsidRDefault="00900B50" w:rsidP="00900B50">
                                  <w:pPr>
                                    <w:rPr>
                                      <w:rFonts w:ascii="Mont Book" w:hAnsi="Mont Book"/>
                                      <w:sz w:val="28"/>
                                      <w:szCs w:val="28"/>
                                    </w:rPr>
                                  </w:pPr>
                                  <w:r>
                                    <w:rPr>
                                      <w:rFonts w:ascii="Mont Book" w:hAnsi="Mont Book"/>
                                      <w:sz w:val="28"/>
                                      <w:szCs w:val="28"/>
                                    </w:rPr>
                                    <w:t>Moisturise</w:t>
                                  </w:r>
                                </w:p>
                              </w:tc>
                              <w:tc>
                                <w:tcPr>
                                  <w:tcW w:w="4675" w:type="dxa"/>
                                </w:tcPr>
                                <w:p w14:paraId="3D123297" w14:textId="77777777" w:rsidR="00900B50" w:rsidRPr="000124F5" w:rsidRDefault="00900B50" w:rsidP="00900B50">
                                  <w:pPr>
                                    <w:rPr>
                                      <w:rFonts w:ascii="Mont Book" w:hAnsi="Mont Book"/>
                                      <w:sz w:val="28"/>
                                      <w:szCs w:val="28"/>
                                    </w:rPr>
                                  </w:pPr>
                                  <w:r>
                                    <w:rPr>
                                      <w:rFonts w:ascii="Mont Book" w:hAnsi="Mont Book"/>
                                      <w:sz w:val="28"/>
                                      <w:szCs w:val="28"/>
                                    </w:rPr>
                                    <w:t>Nourish Moisturiser</w:t>
                                  </w:r>
                                </w:p>
                              </w:tc>
                            </w:tr>
                            <w:tr w:rsidR="00900B50" w:rsidRPr="000124F5" w14:paraId="3FF5A846" w14:textId="77777777" w:rsidTr="00097ADF">
                              <w:tc>
                                <w:tcPr>
                                  <w:tcW w:w="4675" w:type="dxa"/>
                                </w:tcPr>
                                <w:p w14:paraId="681877D7" w14:textId="77777777" w:rsidR="00900B50" w:rsidRDefault="00900B50" w:rsidP="00900B50">
                                  <w:pPr>
                                    <w:rPr>
                                      <w:rFonts w:ascii="Mont Book" w:hAnsi="Mont Book"/>
                                      <w:sz w:val="28"/>
                                      <w:szCs w:val="28"/>
                                    </w:rPr>
                                  </w:pPr>
                                  <w:r>
                                    <w:rPr>
                                      <w:rFonts w:ascii="Mont Book" w:hAnsi="Mont Book"/>
                                      <w:sz w:val="28"/>
                                      <w:szCs w:val="28"/>
                                    </w:rPr>
                                    <w:t>Foundation</w:t>
                                  </w:r>
                                </w:p>
                              </w:tc>
                              <w:tc>
                                <w:tcPr>
                                  <w:tcW w:w="4675" w:type="dxa"/>
                                </w:tcPr>
                                <w:p w14:paraId="0DBA5258" w14:textId="77777777" w:rsidR="00900B50" w:rsidRPr="000124F5" w:rsidRDefault="00900B50" w:rsidP="00900B50">
                                  <w:pPr>
                                    <w:rPr>
                                      <w:rFonts w:ascii="Mont Book" w:hAnsi="Mont Book"/>
                                      <w:sz w:val="28"/>
                                      <w:szCs w:val="28"/>
                                    </w:rPr>
                                  </w:pPr>
                                  <w:r>
                                    <w:rPr>
                                      <w:rFonts w:ascii="Mont Book" w:hAnsi="Mont Book"/>
                                      <w:sz w:val="28"/>
                                      <w:szCs w:val="28"/>
                                    </w:rPr>
                                    <w:t>Foundation</w:t>
                                  </w:r>
                                </w:p>
                              </w:tc>
                            </w:tr>
                          </w:tbl>
                          <w:p w14:paraId="61935A02" w14:textId="77777777" w:rsidR="00900B50" w:rsidRPr="00270907" w:rsidRDefault="00900B50" w:rsidP="00900B50">
                            <w:pPr>
                              <w:rPr>
                                <w:rFonts w:ascii="Mont Light" w:hAnsi="Mont Light"/>
                                <w:sz w:val="36"/>
                                <w:szCs w:val="36"/>
                              </w:rPr>
                            </w:pPr>
                          </w:p>
                          <w:p w14:paraId="5F73095C" w14:textId="77777777" w:rsidR="00900B50" w:rsidRPr="00270907" w:rsidRDefault="00900B50" w:rsidP="00900B50">
                            <w:pPr>
                              <w:jc w:val="center"/>
                              <w:rPr>
                                <w:color w:val="FFFFFF" w:themeColor="background1"/>
                                <w:sz w:val="56"/>
                                <w:szCs w:val="5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4AF67B" id="Text Box 15" o:spid="_x0000_s1027" type="#_x0000_t202" style="position:absolute;margin-left:542.45pt;margin-top:-70.95pt;width:593.65pt;height:86.9pt;z-index:251658244;visibility:visible;mso-wrap-style:square;mso-height-percent:0;mso-wrap-distance-left:9pt;mso-wrap-distance-top:0;mso-wrap-distance-right:9pt;mso-wrap-distance-bottom:0;mso-position-horizontal:right;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" fillcolor="#93aebe" stroked="f" strokeweight=".5pt">
                <v:textbox>
                  <w:txbxContent>
                    <w:p w14:paraId="642D1EA3" w14:textId="77777777" w:rsidR="00BE41B3" w:rsidRDefault="00BE41B3" w:rsidP="007309B0">
                      <w:pPr>
                        <w:spacing w:before="240"/>
                        <w:ind w:left="720"/>
                        <w:rPr>
                          <w:rFonts w:ascii="Mont Book" w:hAnsi="Mont Book"/>
                          <w:color w:val="FFFFFF" w:themeColor="background1"/>
                          <w:sz w:val="50"/>
                          <w:szCs w:val="50"/>
                        </w:rPr>
                      </w:pPr>
                    </w:p>
                    <w:p w14:paraId="464162F4" w14:textId="0344C9CA" w:rsidR="00900B50" w:rsidRDefault="00603A41" w:rsidP="007309B0">
                      <w:pPr>
                        <w:ind w:left="720"/>
                        <w:rPr>
                          <w:rFonts w:ascii="Mont Light" w:hAnsi="Mont Light"/>
                          <w:color w:val="FFFFFF" w:themeColor="background1"/>
                          <w:sz w:val="50"/>
                          <w:szCs w:val="50"/>
                        </w:rPr>
                      </w:pPr>
                      <w:r>
                        <w:rPr>
                          <w:rFonts w:ascii="Mont Light" w:hAnsi="Mont Light"/>
                          <w:color w:val="FFFFFF" w:themeColor="background1"/>
                          <w:sz w:val="50"/>
                          <w:szCs w:val="50"/>
                        </w:rPr>
                        <w:t>Perioral Dermatitis</w:t>
                      </w:r>
                    </w:p>
                    <w:p w14:paraId="653BAD3E" w14:textId="77777777" w:rsidR="0050371F" w:rsidRPr="00836ED5" w:rsidRDefault="0050371F" w:rsidP="00BE41B3">
                      <w:pPr>
                        <w:rPr>
                          <w:rFonts w:ascii="Mont Light" w:hAnsi="Mont Light"/>
                          <w:color w:val="FFFFFF" w:themeColor="background1"/>
                          <w:sz w:val="50"/>
                          <w:szCs w:val="50"/>
                        </w:rPr>
                      </w:pPr>
                    </w:p>
                    <w:p w14:paraId="27E74D2D" w14:textId="6F8878E8" w:rsidR="00900B50" w:rsidRDefault="00900B50" w:rsidP="00900B50">
                      <w:pPr>
                        <w:rPr>
                          <w:rFonts w:ascii="Mont Light" w:hAnsi="Mont Light"/>
                          <w:color w:val="FFFFFF" w:themeColor="background1"/>
                          <w:sz w:val="36"/>
                          <w:szCs w:val="36"/>
                        </w:rPr>
                      </w:pPr>
                    </w:p>
                    <w:p w14:paraId="6CF0F722" w14:textId="77777777" w:rsidR="00900B50" w:rsidRDefault="00900B50" w:rsidP="00900B50">
                      <w:pPr>
                        <w:spacing w:before="240"/>
                        <w:rPr>
                          <w:rFonts w:ascii="Mont Light" w:hAnsi="Mont Light"/>
                          <w:sz w:val="32"/>
                          <w:szCs w:val="32"/>
                        </w:rPr>
                      </w:pPr>
                      <w:r>
                        <w:rPr>
                          <w:rFonts w:ascii="Mont Light" w:hAnsi="Mont Light"/>
                          <w:sz w:val="32"/>
                          <w:szCs w:val="32"/>
                        </w:rPr>
                        <w:t>Sensitive/Hydrating Protocol</w:t>
                      </w:r>
                    </w:p>
                    <w:p w14:paraId="7345CF94" w14:textId="77777777" w:rsidR="00900B50" w:rsidRDefault="00900B50" w:rsidP="00900B50">
                      <w:pPr>
                        <w:rPr>
                          <w:rFonts w:ascii="Mont Book" w:hAnsi="Mont Book"/>
                          <w:sz w:val="28"/>
                          <w:szCs w:val="28"/>
                        </w:rPr>
                      </w:pPr>
                    </w:p>
                    <w:tbl>
                      <w:tblPr>
                        <w:tblStyle w:val="TableGrid"/>
                        <w:tblW w:w="0" w:type="auto"/>
                        <w:tblLook w:val="04A0" w:firstRow="1" w:lastRow="0" w:firstColumn="1" w:lastColumn="0" w:noHBand="0" w:noVBand="1"/>
                      </w:tblPr>
                      <w:tblGrid>
                        <w:gridCol w:w="4675"/>
                        <w:gridCol w:w="4675"/>
                      </w:tblGrid>
                      <w:tr w:rsidR="00900B50" w:rsidRPr="000124F5" w14:paraId="579E6647" w14:textId="77777777" w:rsidTr="00097ADF">
                        <w:tc>
                          <w:tcPr>
                            <w:tcW w:w="4675" w:type="dxa"/>
                          </w:tcPr>
                          <w:p w14:paraId="58396743" w14:textId="77777777" w:rsidR="00900B50" w:rsidRPr="000124F5" w:rsidRDefault="00900B50" w:rsidP="00900B50">
                            <w:pPr>
                              <w:rPr>
                                <w:rFonts w:ascii="Mont Book" w:hAnsi="Mont Book"/>
                                <w:sz w:val="28"/>
                                <w:szCs w:val="28"/>
                              </w:rPr>
                            </w:pPr>
                            <w:r>
                              <w:rPr>
                                <w:rFonts w:ascii="Mont Book" w:hAnsi="Mont Book"/>
                                <w:sz w:val="28"/>
                                <w:szCs w:val="28"/>
                              </w:rPr>
                              <w:t>Cleanse 1</w:t>
                            </w:r>
                          </w:p>
                        </w:tc>
                        <w:tc>
                          <w:tcPr>
                            <w:tcW w:w="4675" w:type="dxa"/>
                          </w:tcPr>
                          <w:p w14:paraId="2D3B50FB" w14:textId="77777777" w:rsidR="00900B50" w:rsidRPr="000124F5" w:rsidRDefault="00900B50" w:rsidP="00900B50">
                            <w:pPr>
                              <w:rPr>
                                <w:rFonts w:ascii="Mont Book" w:hAnsi="Mont Book"/>
                                <w:sz w:val="28"/>
                                <w:szCs w:val="28"/>
                              </w:rPr>
                            </w:pPr>
                            <w:r>
                              <w:rPr>
                                <w:rFonts w:ascii="Mont Book" w:hAnsi="Mont Book"/>
                                <w:sz w:val="28"/>
                                <w:szCs w:val="28"/>
                              </w:rPr>
                              <w:t>Make-</w:t>
                            </w:r>
                            <w:r w:rsidRPr="000124F5">
                              <w:rPr>
                                <w:rFonts w:ascii="Mont Book" w:hAnsi="Mont Book"/>
                                <w:sz w:val="28"/>
                                <w:szCs w:val="28"/>
                              </w:rPr>
                              <w:t>up Remover</w:t>
                            </w:r>
                          </w:p>
                        </w:tc>
                      </w:tr>
                      <w:tr w:rsidR="00900B50" w:rsidRPr="000124F5" w14:paraId="566FA61B" w14:textId="77777777" w:rsidTr="00097ADF">
                        <w:tc>
                          <w:tcPr>
                            <w:tcW w:w="4675" w:type="dxa"/>
                          </w:tcPr>
                          <w:p w14:paraId="72C69B5D" w14:textId="77777777" w:rsidR="00900B50" w:rsidRPr="000124F5" w:rsidRDefault="00900B50" w:rsidP="00900B50">
                            <w:pPr>
                              <w:rPr>
                                <w:rFonts w:ascii="Mont Book" w:hAnsi="Mont Book"/>
                                <w:sz w:val="28"/>
                                <w:szCs w:val="28"/>
                              </w:rPr>
                            </w:pPr>
                            <w:r>
                              <w:rPr>
                                <w:rFonts w:ascii="Mont Book" w:hAnsi="Mont Book"/>
                                <w:sz w:val="28"/>
                                <w:szCs w:val="28"/>
                              </w:rPr>
                              <w:t>Cleanse 2</w:t>
                            </w:r>
                          </w:p>
                        </w:tc>
                        <w:tc>
                          <w:tcPr>
                            <w:tcW w:w="4675" w:type="dxa"/>
                          </w:tcPr>
                          <w:p w14:paraId="48433C5D" w14:textId="77777777" w:rsidR="00900B50" w:rsidRPr="000124F5" w:rsidRDefault="00900B50" w:rsidP="00900B50">
                            <w:pPr>
                              <w:rPr>
                                <w:rFonts w:ascii="Mont Book" w:hAnsi="Mont Book"/>
                                <w:sz w:val="28"/>
                                <w:szCs w:val="28"/>
                              </w:rPr>
                            </w:pPr>
                            <w:r>
                              <w:rPr>
                                <w:rFonts w:ascii="Mont Book" w:hAnsi="Mont Book"/>
                                <w:sz w:val="28"/>
                                <w:szCs w:val="28"/>
                              </w:rPr>
                              <w:t>Cream Cleanser</w:t>
                            </w:r>
                          </w:p>
                        </w:tc>
                      </w:tr>
                      <w:tr w:rsidR="00900B50" w:rsidRPr="000124F5" w14:paraId="5BB51455" w14:textId="77777777" w:rsidTr="00097ADF">
                        <w:tc>
                          <w:tcPr>
                            <w:tcW w:w="4675" w:type="dxa"/>
                          </w:tcPr>
                          <w:p w14:paraId="14445059" w14:textId="77777777" w:rsidR="00900B50" w:rsidRDefault="00900B50" w:rsidP="00900B50">
                            <w:pPr>
                              <w:rPr>
                                <w:rFonts w:ascii="Mont Book" w:hAnsi="Mont Book"/>
                                <w:sz w:val="28"/>
                                <w:szCs w:val="28"/>
                              </w:rPr>
                            </w:pPr>
                            <w:r>
                              <w:rPr>
                                <w:rFonts w:ascii="Mont Book" w:hAnsi="Mont Book"/>
                                <w:sz w:val="28"/>
                                <w:szCs w:val="28"/>
                              </w:rPr>
                              <w:t>Cleanse 3</w:t>
                            </w:r>
                          </w:p>
                        </w:tc>
                        <w:tc>
                          <w:tcPr>
                            <w:tcW w:w="4675" w:type="dxa"/>
                          </w:tcPr>
                          <w:p w14:paraId="1BCB2772" w14:textId="77777777" w:rsidR="00900B50" w:rsidRPr="000124F5" w:rsidRDefault="00900B50" w:rsidP="00900B50">
                            <w:pPr>
                              <w:rPr>
                                <w:rFonts w:ascii="Mont Book" w:hAnsi="Mont Book"/>
                                <w:sz w:val="28"/>
                                <w:szCs w:val="28"/>
                              </w:rPr>
                            </w:pPr>
                            <w:r>
                              <w:rPr>
                                <w:rFonts w:ascii="Mont Book" w:hAnsi="Mont Book"/>
                                <w:sz w:val="28"/>
                                <w:szCs w:val="28"/>
                              </w:rPr>
                              <w:t>Sensitive Cleanser</w:t>
                            </w:r>
                          </w:p>
                        </w:tc>
                      </w:tr>
                      <w:tr w:rsidR="00900B50" w:rsidRPr="000124F5" w14:paraId="483FC6DA" w14:textId="77777777" w:rsidTr="00097ADF">
                        <w:tc>
                          <w:tcPr>
                            <w:tcW w:w="4675" w:type="dxa"/>
                          </w:tcPr>
                          <w:p w14:paraId="4CD9EB80" w14:textId="77777777" w:rsidR="00900B50" w:rsidRDefault="00900B50" w:rsidP="00900B50">
                            <w:pPr>
                              <w:rPr>
                                <w:rFonts w:ascii="Mont Book" w:hAnsi="Mont Book"/>
                                <w:sz w:val="28"/>
                                <w:szCs w:val="28"/>
                              </w:rPr>
                            </w:pPr>
                            <w:r>
                              <w:rPr>
                                <w:rFonts w:ascii="Mont Book" w:hAnsi="Mont Book"/>
                                <w:sz w:val="28"/>
                                <w:szCs w:val="28"/>
                              </w:rPr>
                              <w:t>Exfoliate</w:t>
                            </w:r>
                          </w:p>
                        </w:tc>
                        <w:tc>
                          <w:tcPr>
                            <w:tcW w:w="4675" w:type="dxa"/>
                          </w:tcPr>
                          <w:p w14:paraId="5F2C798C" w14:textId="77777777" w:rsidR="00900B50" w:rsidRPr="000124F5" w:rsidRDefault="00900B50" w:rsidP="00900B50">
                            <w:pPr>
                              <w:rPr>
                                <w:rFonts w:ascii="Mont Book" w:hAnsi="Mont Book"/>
                                <w:sz w:val="28"/>
                                <w:szCs w:val="28"/>
                              </w:rPr>
                            </w:pPr>
                            <w:r>
                              <w:rPr>
                                <w:rFonts w:ascii="Mont Book" w:hAnsi="Mont Book"/>
                                <w:sz w:val="28"/>
                                <w:szCs w:val="28"/>
                              </w:rPr>
                              <w:t>Microderm Exfoliator</w:t>
                            </w:r>
                          </w:p>
                        </w:tc>
                      </w:tr>
                      <w:tr w:rsidR="00900B50" w:rsidRPr="000124F5" w14:paraId="3A351C64" w14:textId="77777777" w:rsidTr="00097ADF">
                        <w:tc>
                          <w:tcPr>
                            <w:tcW w:w="4675" w:type="dxa"/>
                          </w:tcPr>
                          <w:p w14:paraId="51BC6E9D" w14:textId="77777777" w:rsidR="00900B50" w:rsidRDefault="00900B50" w:rsidP="00900B50">
                            <w:pPr>
                              <w:rPr>
                                <w:rFonts w:ascii="Mont Book" w:hAnsi="Mont Book"/>
                                <w:sz w:val="28"/>
                                <w:szCs w:val="28"/>
                              </w:rPr>
                            </w:pPr>
                            <w:r>
                              <w:rPr>
                                <w:rFonts w:ascii="Mont Book" w:hAnsi="Mont Book"/>
                                <w:sz w:val="28"/>
                                <w:szCs w:val="28"/>
                              </w:rPr>
                              <w:t>Massage</w:t>
                            </w:r>
                          </w:p>
                        </w:tc>
                        <w:tc>
                          <w:tcPr>
                            <w:tcW w:w="4675" w:type="dxa"/>
                          </w:tcPr>
                          <w:p w14:paraId="44EC5992" w14:textId="77777777" w:rsidR="00900B50" w:rsidRPr="000124F5" w:rsidRDefault="00900B50" w:rsidP="00900B50">
                            <w:pPr>
                              <w:rPr>
                                <w:rFonts w:ascii="Mont Book" w:hAnsi="Mont Book"/>
                                <w:sz w:val="28"/>
                                <w:szCs w:val="28"/>
                              </w:rPr>
                            </w:pPr>
                            <w:r>
                              <w:rPr>
                                <w:rFonts w:ascii="Mont Book" w:hAnsi="Mont Book"/>
                                <w:sz w:val="28"/>
                                <w:szCs w:val="28"/>
                              </w:rPr>
                              <w:t>Facial Massage Cream</w:t>
                            </w:r>
                          </w:p>
                        </w:tc>
                      </w:tr>
                      <w:tr w:rsidR="00900B50" w:rsidRPr="000124F5" w14:paraId="36D9A4DC" w14:textId="77777777" w:rsidTr="00097ADF">
                        <w:tc>
                          <w:tcPr>
                            <w:tcW w:w="4675" w:type="dxa"/>
                          </w:tcPr>
                          <w:p w14:paraId="228F06D1" w14:textId="77777777" w:rsidR="00900B50" w:rsidRDefault="00900B50" w:rsidP="00900B50">
                            <w:pPr>
                              <w:rPr>
                                <w:rFonts w:ascii="Mont Book" w:hAnsi="Mont Book"/>
                                <w:sz w:val="28"/>
                                <w:szCs w:val="28"/>
                              </w:rPr>
                            </w:pPr>
                            <w:r>
                              <w:rPr>
                                <w:rFonts w:ascii="Mont Book" w:hAnsi="Mont Book"/>
                                <w:sz w:val="28"/>
                                <w:szCs w:val="28"/>
                              </w:rPr>
                              <w:t>Mask</w:t>
                            </w:r>
                          </w:p>
                        </w:tc>
                        <w:tc>
                          <w:tcPr>
                            <w:tcW w:w="4675" w:type="dxa"/>
                          </w:tcPr>
                          <w:p w14:paraId="64053546" w14:textId="77777777" w:rsidR="00900B50" w:rsidRPr="000124F5" w:rsidRDefault="00900B50" w:rsidP="00900B50">
                            <w:pPr>
                              <w:rPr>
                                <w:rFonts w:ascii="Mont Book" w:hAnsi="Mont Book"/>
                                <w:sz w:val="28"/>
                                <w:szCs w:val="28"/>
                              </w:rPr>
                            </w:pPr>
                            <w:r>
                              <w:rPr>
                                <w:rFonts w:ascii="Mont Book" w:hAnsi="Mont Book"/>
                                <w:sz w:val="28"/>
                                <w:szCs w:val="28"/>
                              </w:rPr>
                              <w:t>Omega Mask</w:t>
                            </w:r>
                          </w:p>
                        </w:tc>
                      </w:tr>
                      <w:tr w:rsidR="00900B50" w:rsidRPr="000124F5" w14:paraId="4E56BF03" w14:textId="77777777" w:rsidTr="00097ADF">
                        <w:tc>
                          <w:tcPr>
                            <w:tcW w:w="4675" w:type="dxa"/>
                          </w:tcPr>
                          <w:p w14:paraId="56964B03" w14:textId="77777777" w:rsidR="00900B50" w:rsidRDefault="00900B50" w:rsidP="00900B50">
                            <w:pPr>
                              <w:rPr>
                                <w:rFonts w:ascii="Mont Book" w:hAnsi="Mont Book"/>
                                <w:sz w:val="28"/>
                                <w:szCs w:val="28"/>
                              </w:rPr>
                            </w:pPr>
                            <w:r>
                              <w:rPr>
                                <w:rFonts w:ascii="Mont Book" w:hAnsi="Mont Book"/>
                                <w:sz w:val="28"/>
                                <w:szCs w:val="28"/>
                              </w:rPr>
                              <w:t>Tone</w:t>
                            </w:r>
                          </w:p>
                        </w:tc>
                        <w:tc>
                          <w:tcPr>
                            <w:tcW w:w="4675" w:type="dxa"/>
                          </w:tcPr>
                          <w:p w14:paraId="5EC889AE" w14:textId="77777777" w:rsidR="00900B50" w:rsidRPr="000124F5" w:rsidRDefault="00900B50" w:rsidP="00900B50">
                            <w:pPr>
                              <w:rPr>
                                <w:rFonts w:ascii="Mont Book" w:hAnsi="Mont Book"/>
                                <w:sz w:val="28"/>
                                <w:szCs w:val="28"/>
                              </w:rPr>
                            </w:pPr>
                            <w:r>
                              <w:rPr>
                                <w:rFonts w:ascii="Mont Book" w:hAnsi="Mont Book"/>
                                <w:sz w:val="28"/>
                                <w:szCs w:val="28"/>
                              </w:rPr>
                              <w:t>Sensitive Toner</w:t>
                            </w:r>
                          </w:p>
                        </w:tc>
                      </w:tr>
                      <w:tr w:rsidR="00900B50" w:rsidRPr="000124F5" w14:paraId="30421115" w14:textId="77777777" w:rsidTr="00097ADF">
                        <w:tc>
                          <w:tcPr>
                            <w:tcW w:w="4675" w:type="dxa"/>
                          </w:tcPr>
                          <w:p w14:paraId="70EAB805" w14:textId="77777777" w:rsidR="00900B50" w:rsidRDefault="00900B50" w:rsidP="00900B50">
                            <w:pPr>
                              <w:rPr>
                                <w:rFonts w:ascii="Mont Book" w:hAnsi="Mont Book"/>
                                <w:sz w:val="28"/>
                                <w:szCs w:val="28"/>
                              </w:rPr>
                            </w:pPr>
                            <w:r>
                              <w:rPr>
                                <w:rFonts w:ascii="Mont Book" w:hAnsi="Mont Book"/>
                                <w:sz w:val="28"/>
                                <w:szCs w:val="28"/>
                              </w:rPr>
                              <w:t>Serum</w:t>
                            </w:r>
                          </w:p>
                        </w:tc>
                        <w:tc>
                          <w:tcPr>
                            <w:tcW w:w="4675" w:type="dxa"/>
                          </w:tcPr>
                          <w:p w14:paraId="77A2812A" w14:textId="77777777" w:rsidR="00900B50" w:rsidRPr="000124F5" w:rsidRDefault="00900B50" w:rsidP="00900B50">
                            <w:pPr>
                              <w:rPr>
                                <w:rFonts w:ascii="Mont Book" w:hAnsi="Mont Book"/>
                                <w:sz w:val="28"/>
                                <w:szCs w:val="28"/>
                              </w:rPr>
                            </w:pPr>
                            <w:r>
                              <w:rPr>
                                <w:rFonts w:ascii="Mont Book" w:hAnsi="Mont Book"/>
                                <w:sz w:val="28"/>
                                <w:szCs w:val="28"/>
                              </w:rPr>
                              <w:t>Hyaluronic Serum,</w:t>
                            </w:r>
                          </w:p>
                        </w:tc>
                      </w:tr>
                      <w:tr w:rsidR="00900B50" w:rsidRPr="000124F5" w14:paraId="419AE0AF" w14:textId="77777777" w:rsidTr="00097ADF">
                        <w:tc>
                          <w:tcPr>
                            <w:tcW w:w="4675" w:type="dxa"/>
                          </w:tcPr>
                          <w:p w14:paraId="719630F6" w14:textId="77777777" w:rsidR="00900B50" w:rsidRDefault="00900B50" w:rsidP="00900B50">
                            <w:pPr>
                              <w:rPr>
                                <w:rFonts w:ascii="Mont Book" w:hAnsi="Mont Book"/>
                                <w:sz w:val="28"/>
                                <w:szCs w:val="28"/>
                              </w:rPr>
                            </w:pPr>
                            <w:r>
                              <w:rPr>
                                <w:rFonts w:ascii="Mont Book" w:hAnsi="Mont Book"/>
                                <w:sz w:val="28"/>
                                <w:szCs w:val="28"/>
                              </w:rPr>
                              <w:t>Treatment</w:t>
                            </w:r>
                          </w:p>
                        </w:tc>
                        <w:tc>
                          <w:tcPr>
                            <w:tcW w:w="4675" w:type="dxa"/>
                          </w:tcPr>
                          <w:p w14:paraId="29E14182" w14:textId="77777777" w:rsidR="00900B50" w:rsidRPr="000124F5" w:rsidRDefault="00900B50" w:rsidP="00900B50">
                            <w:pPr>
                              <w:rPr>
                                <w:rFonts w:ascii="Mont Book" w:hAnsi="Mont Book"/>
                                <w:sz w:val="28"/>
                                <w:szCs w:val="28"/>
                              </w:rPr>
                            </w:pPr>
                            <w:r>
                              <w:rPr>
                                <w:rFonts w:ascii="Mont Book" w:hAnsi="Mont Book"/>
                                <w:sz w:val="28"/>
                                <w:szCs w:val="28"/>
                              </w:rPr>
                              <w:t>Eye &amp; Lip Treatment, Repair Oil</w:t>
                            </w:r>
                          </w:p>
                        </w:tc>
                      </w:tr>
                      <w:tr w:rsidR="00900B50" w:rsidRPr="000124F5" w14:paraId="7E2B8EF6" w14:textId="77777777" w:rsidTr="00097ADF">
                        <w:tc>
                          <w:tcPr>
                            <w:tcW w:w="4675" w:type="dxa"/>
                          </w:tcPr>
                          <w:p w14:paraId="6DAA65D9" w14:textId="77777777" w:rsidR="00900B50" w:rsidRDefault="00900B50" w:rsidP="00900B50">
                            <w:pPr>
                              <w:rPr>
                                <w:rFonts w:ascii="Mont Book" w:hAnsi="Mont Book"/>
                                <w:sz w:val="28"/>
                                <w:szCs w:val="28"/>
                              </w:rPr>
                            </w:pPr>
                            <w:r>
                              <w:rPr>
                                <w:rFonts w:ascii="Mont Book" w:hAnsi="Mont Book"/>
                                <w:sz w:val="28"/>
                                <w:szCs w:val="28"/>
                              </w:rPr>
                              <w:t>Moisturise</w:t>
                            </w:r>
                          </w:p>
                        </w:tc>
                        <w:tc>
                          <w:tcPr>
                            <w:tcW w:w="4675" w:type="dxa"/>
                          </w:tcPr>
                          <w:p w14:paraId="3D123297" w14:textId="77777777" w:rsidR="00900B50" w:rsidRPr="000124F5" w:rsidRDefault="00900B50" w:rsidP="00900B50">
                            <w:pPr>
                              <w:rPr>
                                <w:rFonts w:ascii="Mont Book" w:hAnsi="Mont Book"/>
                                <w:sz w:val="28"/>
                                <w:szCs w:val="28"/>
                              </w:rPr>
                            </w:pPr>
                            <w:r>
                              <w:rPr>
                                <w:rFonts w:ascii="Mont Book" w:hAnsi="Mont Book"/>
                                <w:sz w:val="28"/>
                                <w:szCs w:val="28"/>
                              </w:rPr>
                              <w:t>Nourish Moisturiser</w:t>
                            </w:r>
                          </w:p>
                        </w:tc>
                      </w:tr>
                      <w:tr w:rsidR="00900B50" w:rsidRPr="000124F5" w14:paraId="3FF5A846" w14:textId="77777777" w:rsidTr="00097ADF">
                        <w:tc>
                          <w:tcPr>
                            <w:tcW w:w="4675" w:type="dxa"/>
                          </w:tcPr>
                          <w:p w14:paraId="681877D7" w14:textId="77777777" w:rsidR="00900B50" w:rsidRDefault="00900B50" w:rsidP="00900B50">
                            <w:pPr>
                              <w:rPr>
                                <w:rFonts w:ascii="Mont Book" w:hAnsi="Mont Book"/>
                                <w:sz w:val="28"/>
                                <w:szCs w:val="28"/>
                              </w:rPr>
                            </w:pPr>
                            <w:r>
                              <w:rPr>
                                <w:rFonts w:ascii="Mont Book" w:hAnsi="Mont Book"/>
                                <w:sz w:val="28"/>
                                <w:szCs w:val="28"/>
                              </w:rPr>
                              <w:t>Foundation</w:t>
                            </w:r>
                          </w:p>
                        </w:tc>
                        <w:tc>
                          <w:tcPr>
                            <w:tcW w:w="4675" w:type="dxa"/>
                          </w:tcPr>
                          <w:p w14:paraId="0DBA5258" w14:textId="77777777" w:rsidR="00900B50" w:rsidRPr="000124F5" w:rsidRDefault="00900B50" w:rsidP="00900B50">
                            <w:pPr>
                              <w:rPr>
                                <w:rFonts w:ascii="Mont Book" w:hAnsi="Mont Book"/>
                                <w:sz w:val="28"/>
                                <w:szCs w:val="28"/>
                              </w:rPr>
                            </w:pPr>
                            <w:r>
                              <w:rPr>
                                <w:rFonts w:ascii="Mont Book" w:hAnsi="Mont Book"/>
                                <w:sz w:val="28"/>
                                <w:szCs w:val="28"/>
                              </w:rPr>
                              <w:t>Foundation</w:t>
                            </w:r>
                          </w:p>
                        </w:tc>
                      </w:tr>
                    </w:tbl>
                    <w:p w14:paraId="61935A02" w14:textId="77777777" w:rsidR="00900B50" w:rsidRPr="00270907" w:rsidRDefault="00900B50" w:rsidP="00900B50">
                      <w:pPr>
                        <w:rPr>
                          <w:rFonts w:ascii="Mont Light" w:hAnsi="Mont Light"/>
                          <w:sz w:val="36"/>
                          <w:szCs w:val="36"/>
                        </w:rPr>
                      </w:pPr>
                    </w:p>
                    <w:p w14:paraId="5F73095C" w14:textId="77777777" w:rsidR="00900B50" w:rsidRPr="00270907" w:rsidRDefault="00900B50" w:rsidP="00900B50">
                      <w:pPr>
                        <w:jc w:val="center"/>
                        <w:rPr>
                          <w:color w:val="FFFFFF" w:themeColor="background1"/>
                          <w:sz w:val="56"/>
                          <w:szCs w:val="56"/>
                        </w:rPr>
                      </w:pPr>
                    </w:p>
                  </w:txbxContent>
                </v:textbox>
                <w10:wrap anchorx="page"/>
              </v:shape>
            </w:pict>
          </mc:Fallback>
        </mc:AlternateContent>
      </w:r>
    </w:p>
    <w:p w14:paraId="3C85A1E3" w14:textId="523240BF" w:rsidR="00900B50" w:rsidRPr="000B41C0" w:rsidRDefault="00900B50" w:rsidP="002D3108">
      <w:pPr>
        <w:widowControl/>
        <w:autoSpaceDE/>
        <w:autoSpaceDN/>
        <w:rPr>
          <w:rFonts w:ascii="Mont Light" w:hAnsi="Mont Light"/>
          <w:noProof/>
          <w:color w:val="404040" w:themeColor="text1" w:themeTint="BF"/>
          <w:sz w:val="32"/>
          <w:szCs w:val="32"/>
          <w:lang w:val="en-GB"/>
        </w:rPr>
      </w:pPr>
    </w:p>
    <w:p w14:paraId="1A9568BB" w14:textId="167B0E7A" w:rsidR="00787D73" w:rsidRPr="003D76DE" w:rsidRDefault="00595C52" w:rsidP="00595C52">
      <w:pPr>
        <w:spacing w:line="0" w:lineRule="atLeast"/>
        <w:jc w:val="both"/>
        <w:rPr>
          <w:rFonts w:ascii="Mont Light" w:eastAsia="Arial" w:hAnsi="Mont Light"/>
          <w:b/>
          <w:bCs/>
          <w:color w:val="6D6B6B"/>
          <w:sz w:val="32"/>
          <w:szCs w:val="32"/>
          <w:u w:val="single"/>
          <w:lang w:val="en-GB"/>
        </w:rPr>
      </w:pPr>
      <w:r w:rsidRPr="003D76DE">
        <w:rPr>
          <w:rFonts w:ascii="Mont Light" w:eastAsia="Arial" w:hAnsi="Mont Light"/>
          <w:b/>
          <w:bCs/>
          <w:color w:val="6D6B6B"/>
          <w:sz w:val="32"/>
          <w:szCs w:val="32"/>
          <w:u w:val="single"/>
          <w:lang w:val="en-GB"/>
        </w:rPr>
        <w:t>Index</w:t>
      </w:r>
    </w:p>
    <w:p w14:paraId="70DF9FAD" w14:textId="77777777" w:rsidR="00787D73" w:rsidRPr="000B41C0" w:rsidRDefault="00787D73" w:rsidP="00787D73">
      <w:pPr>
        <w:spacing w:line="200" w:lineRule="exact"/>
        <w:rPr>
          <w:rFonts w:ascii="Mont Light" w:eastAsia="Times New Roman" w:hAnsi="Mont Light"/>
          <w:lang w:val="en-GB"/>
        </w:rPr>
      </w:pPr>
    </w:p>
    <w:p w14:paraId="4DFDB691" w14:textId="315C2D62" w:rsidR="00787D73" w:rsidRPr="000B41C0" w:rsidRDefault="00787D73" w:rsidP="00787D73">
      <w:pPr>
        <w:spacing w:line="200" w:lineRule="exact"/>
        <w:rPr>
          <w:rFonts w:ascii="Mont Light" w:eastAsia="Times New Roman" w:hAnsi="Mont Light"/>
          <w:lang w:val="en-GB"/>
        </w:rPr>
      </w:pPr>
    </w:p>
    <w:p w14:paraId="483834A5" w14:textId="0263DDC9" w:rsidR="00787D73" w:rsidRPr="000B41C0" w:rsidRDefault="00787D73" w:rsidP="007A3129">
      <w:pPr>
        <w:rPr>
          <w:rFonts w:ascii="Mont Light" w:eastAsia="Times New Roman" w:hAnsi="Mont Light"/>
          <w:lang w:val="en-GB"/>
        </w:rPr>
      </w:pPr>
    </w:p>
    <w:p w14:paraId="2F487203" w14:textId="77777777" w:rsidR="00787D73" w:rsidRPr="000B41C0" w:rsidRDefault="00787D73" w:rsidP="00787D73">
      <w:pPr>
        <w:spacing w:line="200" w:lineRule="exact"/>
        <w:rPr>
          <w:rFonts w:ascii="Mont Light" w:eastAsia="Times New Roman" w:hAnsi="Mont Light"/>
          <w:lang w:val="en-GB"/>
        </w:rPr>
      </w:pPr>
    </w:p>
    <w:p w14:paraId="598E0B09" w14:textId="6539C307" w:rsidR="003D76DE" w:rsidRPr="00DB16D7" w:rsidRDefault="003D76DE">
      <w:pPr>
        <w:pStyle w:val="TOC2"/>
        <w:tabs>
          <w:tab w:val="right" w:leader="dot" w:pos="9330"/>
        </w:tabs>
        <w:rPr>
          <w:rFonts w:ascii="Mont Light" w:hAnsi="Mont Light"/>
          <w:noProof/>
          <w:color w:val="6D6B6B"/>
        </w:rPr>
      </w:pPr>
      <w:r>
        <w:rPr>
          <w:color w:val="404040" w:themeColor="text1" w:themeTint="BF"/>
          <w:lang w:val="en-GB"/>
        </w:rPr>
        <w:fldChar w:fldCharType="begin"/>
      </w:r>
      <w:r>
        <w:rPr>
          <w:color w:val="404040" w:themeColor="text1" w:themeTint="BF"/>
          <w:lang w:val="en-GB"/>
        </w:rPr>
        <w:instrText xml:space="preserve"> TOC \o "1-2" \h \z \u </w:instrText>
      </w:r>
      <w:r>
        <w:rPr>
          <w:color w:val="404040" w:themeColor="text1" w:themeTint="BF"/>
          <w:lang w:val="en-GB"/>
        </w:rPr>
        <w:fldChar w:fldCharType="separate"/>
      </w:r>
      <w:hyperlink w:anchor="_Toc64546443" w:history="1">
        <w:r w:rsidRPr="00DB16D7">
          <w:rPr>
            <w:rStyle w:val="Hyperlink"/>
            <w:rFonts w:ascii="Mont Light" w:hAnsi="Mont Light"/>
            <w:noProof/>
            <w:color w:val="6D6B6B"/>
            <w:lang w:val="en-GB"/>
          </w:rPr>
          <w:t>What is POD?</w:t>
        </w:r>
        <w:r w:rsidRPr="00DB16D7">
          <w:rPr>
            <w:rFonts w:ascii="Mont Light" w:hAnsi="Mont Light"/>
            <w:noProof/>
            <w:webHidden/>
            <w:color w:val="6D6B6B"/>
          </w:rPr>
          <w:tab/>
        </w:r>
        <w:r w:rsidRPr="00DB16D7">
          <w:rPr>
            <w:rFonts w:ascii="Mont Light" w:hAnsi="Mont Light"/>
            <w:noProof/>
            <w:webHidden/>
            <w:color w:val="6D6B6B"/>
          </w:rPr>
          <w:fldChar w:fldCharType="begin"/>
        </w:r>
        <w:r w:rsidRPr="00DB16D7">
          <w:rPr>
            <w:rFonts w:ascii="Mont Light" w:hAnsi="Mont Light"/>
            <w:noProof/>
            <w:webHidden/>
            <w:color w:val="6D6B6B"/>
          </w:rPr>
          <w:instrText xml:space="preserve"> PAGEREF _Toc64546443 \h </w:instrText>
        </w:r>
        <w:r w:rsidRPr="00DB16D7">
          <w:rPr>
            <w:rFonts w:ascii="Mont Light" w:hAnsi="Mont Light"/>
            <w:noProof/>
            <w:webHidden/>
            <w:color w:val="6D6B6B"/>
          </w:rPr>
        </w:r>
        <w:r w:rsidRPr="00DB16D7">
          <w:rPr>
            <w:rFonts w:ascii="Mont Light" w:hAnsi="Mont Light"/>
            <w:noProof/>
            <w:webHidden/>
            <w:color w:val="6D6B6B"/>
          </w:rPr>
          <w:fldChar w:fldCharType="separate"/>
        </w:r>
        <w:r w:rsidR="00F91A1E">
          <w:rPr>
            <w:rFonts w:ascii="Mont Light" w:hAnsi="Mont Light"/>
            <w:noProof/>
            <w:webHidden/>
            <w:color w:val="6D6B6B"/>
          </w:rPr>
          <w:t>3</w:t>
        </w:r>
        <w:r w:rsidRPr="00DB16D7">
          <w:rPr>
            <w:rFonts w:ascii="Mont Light" w:hAnsi="Mont Light"/>
            <w:noProof/>
            <w:webHidden/>
            <w:color w:val="6D6B6B"/>
          </w:rPr>
          <w:fldChar w:fldCharType="end"/>
        </w:r>
      </w:hyperlink>
    </w:p>
    <w:p w14:paraId="394A3734" w14:textId="20267607" w:rsidR="003D76DE" w:rsidRPr="00DB16D7" w:rsidRDefault="008A3F00">
      <w:pPr>
        <w:pStyle w:val="TOC2"/>
        <w:tabs>
          <w:tab w:val="right" w:leader="dot" w:pos="9330"/>
        </w:tabs>
        <w:rPr>
          <w:rFonts w:ascii="Mont Light" w:hAnsi="Mont Light"/>
          <w:noProof/>
          <w:color w:val="6D6B6B"/>
        </w:rPr>
      </w:pPr>
      <w:hyperlink w:anchor="_Toc64546444" w:history="1">
        <w:r w:rsidR="003D76DE" w:rsidRPr="00DB16D7">
          <w:rPr>
            <w:rStyle w:val="Hyperlink"/>
            <w:rFonts w:ascii="Mont Light" w:hAnsi="Mont Light"/>
            <w:noProof/>
            <w:color w:val="6D6B6B"/>
            <w:lang w:val="en-GB"/>
          </w:rPr>
          <w:t>What is the cause? Why does it happen?</w:t>
        </w:r>
        <w:r w:rsidR="003D76DE" w:rsidRPr="00DB16D7">
          <w:rPr>
            <w:rFonts w:ascii="Mont Light" w:hAnsi="Mont Light"/>
            <w:noProof/>
            <w:webHidden/>
            <w:color w:val="6D6B6B"/>
          </w:rPr>
          <w:tab/>
        </w:r>
        <w:r w:rsidR="003D76DE" w:rsidRPr="00DB16D7">
          <w:rPr>
            <w:rFonts w:ascii="Mont Light" w:hAnsi="Mont Light"/>
            <w:noProof/>
            <w:webHidden/>
            <w:color w:val="6D6B6B"/>
          </w:rPr>
          <w:fldChar w:fldCharType="begin"/>
        </w:r>
        <w:r w:rsidR="003D76DE" w:rsidRPr="00DB16D7">
          <w:rPr>
            <w:rFonts w:ascii="Mont Light" w:hAnsi="Mont Light"/>
            <w:noProof/>
            <w:webHidden/>
            <w:color w:val="6D6B6B"/>
          </w:rPr>
          <w:instrText xml:space="preserve"> PAGEREF _Toc64546444 \h </w:instrText>
        </w:r>
        <w:r w:rsidR="003D76DE" w:rsidRPr="00DB16D7">
          <w:rPr>
            <w:rFonts w:ascii="Mont Light" w:hAnsi="Mont Light"/>
            <w:noProof/>
            <w:webHidden/>
            <w:color w:val="6D6B6B"/>
          </w:rPr>
        </w:r>
        <w:r w:rsidR="003D76DE" w:rsidRPr="00DB16D7">
          <w:rPr>
            <w:rFonts w:ascii="Mont Light" w:hAnsi="Mont Light"/>
            <w:noProof/>
            <w:webHidden/>
            <w:color w:val="6D6B6B"/>
          </w:rPr>
          <w:fldChar w:fldCharType="separate"/>
        </w:r>
        <w:r w:rsidR="00F91A1E">
          <w:rPr>
            <w:rFonts w:ascii="Mont Light" w:hAnsi="Mont Light"/>
            <w:noProof/>
            <w:webHidden/>
            <w:color w:val="6D6B6B"/>
          </w:rPr>
          <w:t>3</w:t>
        </w:r>
        <w:r w:rsidR="003D76DE" w:rsidRPr="00DB16D7">
          <w:rPr>
            <w:rFonts w:ascii="Mont Light" w:hAnsi="Mont Light"/>
            <w:noProof/>
            <w:webHidden/>
            <w:color w:val="6D6B6B"/>
          </w:rPr>
          <w:fldChar w:fldCharType="end"/>
        </w:r>
      </w:hyperlink>
    </w:p>
    <w:p w14:paraId="6F34A50C" w14:textId="2A46D02D" w:rsidR="003D76DE" w:rsidRPr="00DB16D7" w:rsidRDefault="008A3F00">
      <w:pPr>
        <w:pStyle w:val="TOC2"/>
        <w:tabs>
          <w:tab w:val="right" w:leader="dot" w:pos="9330"/>
        </w:tabs>
        <w:rPr>
          <w:rFonts w:ascii="Mont Light" w:hAnsi="Mont Light"/>
          <w:noProof/>
          <w:color w:val="6D6B6B"/>
        </w:rPr>
      </w:pPr>
      <w:hyperlink w:anchor="_Toc64546445" w:history="1">
        <w:r w:rsidR="003D76DE" w:rsidRPr="00DB16D7">
          <w:rPr>
            <w:rStyle w:val="Hyperlink"/>
            <w:rFonts w:ascii="Mont Light" w:hAnsi="Mont Light"/>
            <w:noProof/>
            <w:color w:val="6D6B6B"/>
            <w:shd w:val="clear" w:color="auto" w:fill="FFFFFF"/>
            <w:lang w:val="en-GB"/>
          </w:rPr>
          <w:t>The relationship between Atopic Dermatitis and Lactobacillus</w:t>
        </w:r>
        <w:r w:rsidR="003D76DE" w:rsidRPr="00DB16D7">
          <w:rPr>
            <w:rFonts w:ascii="Mont Light" w:hAnsi="Mont Light"/>
            <w:noProof/>
            <w:webHidden/>
            <w:color w:val="6D6B6B"/>
          </w:rPr>
          <w:tab/>
        </w:r>
        <w:r w:rsidR="003D76DE" w:rsidRPr="00DB16D7">
          <w:rPr>
            <w:rFonts w:ascii="Mont Light" w:hAnsi="Mont Light"/>
            <w:noProof/>
            <w:webHidden/>
            <w:color w:val="6D6B6B"/>
          </w:rPr>
          <w:fldChar w:fldCharType="begin"/>
        </w:r>
        <w:r w:rsidR="003D76DE" w:rsidRPr="00DB16D7">
          <w:rPr>
            <w:rFonts w:ascii="Mont Light" w:hAnsi="Mont Light"/>
            <w:noProof/>
            <w:webHidden/>
            <w:color w:val="6D6B6B"/>
          </w:rPr>
          <w:instrText xml:space="preserve"> PAGEREF _Toc64546445 \h </w:instrText>
        </w:r>
        <w:r w:rsidR="003D76DE" w:rsidRPr="00DB16D7">
          <w:rPr>
            <w:rFonts w:ascii="Mont Light" w:hAnsi="Mont Light"/>
            <w:noProof/>
            <w:webHidden/>
            <w:color w:val="6D6B6B"/>
          </w:rPr>
        </w:r>
        <w:r w:rsidR="003D76DE" w:rsidRPr="00DB16D7">
          <w:rPr>
            <w:rFonts w:ascii="Mont Light" w:hAnsi="Mont Light"/>
            <w:noProof/>
            <w:webHidden/>
            <w:color w:val="6D6B6B"/>
          </w:rPr>
          <w:fldChar w:fldCharType="separate"/>
        </w:r>
        <w:r w:rsidR="00F91A1E">
          <w:rPr>
            <w:rFonts w:ascii="Mont Light" w:hAnsi="Mont Light"/>
            <w:noProof/>
            <w:webHidden/>
            <w:color w:val="6D6B6B"/>
          </w:rPr>
          <w:t>7</w:t>
        </w:r>
        <w:r w:rsidR="003D76DE" w:rsidRPr="00DB16D7">
          <w:rPr>
            <w:rFonts w:ascii="Mont Light" w:hAnsi="Mont Light"/>
            <w:noProof/>
            <w:webHidden/>
            <w:color w:val="6D6B6B"/>
          </w:rPr>
          <w:fldChar w:fldCharType="end"/>
        </w:r>
      </w:hyperlink>
    </w:p>
    <w:p w14:paraId="51ACB16C" w14:textId="7F1A3714" w:rsidR="003D76DE" w:rsidRPr="00DB16D7" w:rsidRDefault="008A3F00">
      <w:pPr>
        <w:pStyle w:val="TOC2"/>
        <w:tabs>
          <w:tab w:val="right" w:leader="dot" w:pos="9330"/>
        </w:tabs>
        <w:rPr>
          <w:rFonts w:ascii="Mont Light" w:hAnsi="Mont Light"/>
          <w:noProof/>
          <w:color w:val="6D6B6B"/>
        </w:rPr>
      </w:pPr>
      <w:hyperlink w:anchor="_Toc64546446" w:history="1">
        <w:r w:rsidR="003D76DE" w:rsidRPr="00DB16D7">
          <w:rPr>
            <w:rStyle w:val="Hyperlink"/>
            <w:rFonts w:ascii="Mont Light" w:hAnsi="Mont Light"/>
            <w:noProof/>
            <w:color w:val="6D6B6B"/>
            <w:lang w:val="en-GB"/>
          </w:rPr>
          <w:t>Why does it only seem to happen with some clients?</w:t>
        </w:r>
        <w:r w:rsidR="003D76DE" w:rsidRPr="00DB16D7">
          <w:rPr>
            <w:rFonts w:ascii="Mont Light" w:hAnsi="Mont Light"/>
            <w:noProof/>
            <w:webHidden/>
            <w:color w:val="6D6B6B"/>
          </w:rPr>
          <w:tab/>
        </w:r>
        <w:r w:rsidR="003D76DE" w:rsidRPr="00DB16D7">
          <w:rPr>
            <w:rFonts w:ascii="Mont Light" w:hAnsi="Mont Light"/>
            <w:noProof/>
            <w:webHidden/>
            <w:color w:val="6D6B6B"/>
          </w:rPr>
          <w:fldChar w:fldCharType="begin"/>
        </w:r>
        <w:r w:rsidR="003D76DE" w:rsidRPr="00DB16D7">
          <w:rPr>
            <w:rFonts w:ascii="Mont Light" w:hAnsi="Mont Light"/>
            <w:noProof/>
            <w:webHidden/>
            <w:color w:val="6D6B6B"/>
          </w:rPr>
          <w:instrText xml:space="preserve"> PAGEREF _Toc64546446 \h </w:instrText>
        </w:r>
        <w:r w:rsidR="003D76DE" w:rsidRPr="00DB16D7">
          <w:rPr>
            <w:rFonts w:ascii="Mont Light" w:hAnsi="Mont Light"/>
            <w:noProof/>
            <w:webHidden/>
            <w:color w:val="6D6B6B"/>
          </w:rPr>
        </w:r>
        <w:r w:rsidR="003D76DE" w:rsidRPr="00DB16D7">
          <w:rPr>
            <w:rFonts w:ascii="Mont Light" w:hAnsi="Mont Light"/>
            <w:noProof/>
            <w:webHidden/>
            <w:color w:val="6D6B6B"/>
          </w:rPr>
          <w:fldChar w:fldCharType="separate"/>
        </w:r>
        <w:r w:rsidR="00F91A1E">
          <w:rPr>
            <w:rFonts w:ascii="Mont Light" w:hAnsi="Mont Light"/>
            <w:noProof/>
            <w:webHidden/>
            <w:color w:val="6D6B6B"/>
          </w:rPr>
          <w:t>8</w:t>
        </w:r>
        <w:r w:rsidR="003D76DE" w:rsidRPr="00DB16D7">
          <w:rPr>
            <w:rFonts w:ascii="Mont Light" w:hAnsi="Mont Light"/>
            <w:noProof/>
            <w:webHidden/>
            <w:color w:val="6D6B6B"/>
          </w:rPr>
          <w:fldChar w:fldCharType="end"/>
        </w:r>
      </w:hyperlink>
    </w:p>
    <w:p w14:paraId="691F6402" w14:textId="7C2FBF69" w:rsidR="003D76DE" w:rsidRPr="00DB16D7" w:rsidRDefault="008A3F00">
      <w:pPr>
        <w:pStyle w:val="TOC2"/>
        <w:tabs>
          <w:tab w:val="right" w:leader="dot" w:pos="9330"/>
        </w:tabs>
        <w:rPr>
          <w:rFonts w:ascii="Mont Light" w:hAnsi="Mont Light"/>
          <w:noProof/>
          <w:color w:val="6D6B6B"/>
        </w:rPr>
      </w:pPr>
      <w:hyperlink w:anchor="_Toc64546447" w:history="1">
        <w:r w:rsidR="003D76DE" w:rsidRPr="00DB16D7">
          <w:rPr>
            <w:rStyle w:val="Hyperlink"/>
            <w:rFonts w:ascii="Mont Light" w:hAnsi="Mont Light"/>
            <w:noProof/>
            <w:color w:val="6D6B6B"/>
            <w:lang w:val="en-GB"/>
          </w:rPr>
          <w:t>How to approach this type of reaction</w:t>
        </w:r>
        <w:r w:rsidR="003D76DE" w:rsidRPr="00DB16D7">
          <w:rPr>
            <w:rFonts w:ascii="Mont Light" w:hAnsi="Mont Light"/>
            <w:noProof/>
            <w:webHidden/>
            <w:color w:val="6D6B6B"/>
          </w:rPr>
          <w:tab/>
        </w:r>
        <w:r w:rsidR="003D76DE" w:rsidRPr="00DB16D7">
          <w:rPr>
            <w:rFonts w:ascii="Mont Light" w:hAnsi="Mont Light"/>
            <w:noProof/>
            <w:webHidden/>
            <w:color w:val="6D6B6B"/>
          </w:rPr>
          <w:fldChar w:fldCharType="begin"/>
        </w:r>
        <w:r w:rsidR="003D76DE" w:rsidRPr="00DB16D7">
          <w:rPr>
            <w:rFonts w:ascii="Mont Light" w:hAnsi="Mont Light"/>
            <w:noProof/>
            <w:webHidden/>
            <w:color w:val="6D6B6B"/>
          </w:rPr>
          <w:instrText xml:space="preserve"> PAGEREF _Toc64546447 \h </w:instrText>
        </w:r>
        <w:r w:rsidR="003D76DE" w:rsidRPr="00DB16D7">
          <w:rPr>
            <w:rFonts w:ascii="Mont Light" w:hAnsi="Mont Light"/>
            <w:noProof/>
            <w:webHidden/>
            <w:color w:val="6D6B6B"/>
          </w:rPr>
        </w:r>
        <w:r w:rsidR="003D76DE" w:rsidRPr="00DB16D7">
          <w:rPr>
            <w:rFonts w:ascii="Mont Light" w:hAnsi="Mont Light"/>
            <w:noProof/>
            <w:webHidden/>
            <w:color w:val="6D6B6B"/>
          </w:rPr>
          <w:fldChar w:fldCharType="separate"/>
        </w:r>
        <w:r w:rsidR="00F91A1E">
          <w:rPr>
            <w:rFonts w:ascii="Mont Light" w:hAnsi="Mont Light"/>
            <w:noProof/>
            <w:webHidden/>
            <w:color w:val="6D6B6B"/>
          </w:rPr>
          <w:t>9</w:t>
        </w:r>
        <w:r w:rsidR="003D76DE" w:rsidRPr="00DB16D7">
          <w:rPr>
            <w:rFonts w:ascii="Mont Light" w:hAnsi="Mont Light"/>
            <w:noProof/>
            <w:webHidden/>
            <w:color w:val="6D6B6B"/>
          </w:rPr>
          <w:fldChar w:fldCharType="end"/>
        </w:r>
      </w:hyperlink>
    </w:p>
    <w:p w14:paraId="744C9084" w14:textId="79DB97B2" w:rsidR="003D76DE" w:rsidRPr="00DB16D7" w:rsidRDefault="008A3F00">
      <w:pPr>
        <w:pStyle w:val="TOC2"/>
        <w:tabs>
          <w:tab w:val="right" w:leader="dot" w:pos="9330"/>
        </w:tabs>
        <w:rPr>
          <w:rFonts w:ascii="Mont Light" w:hAnsi="Mont Light"/>
          <w:noProof/>
          <w:color w:val="6D6B6B"/>
        </w:rPr>
      </w:pPr>
      <w:hyperlink w:anchor="_Toc64546448" w:history="1">
        <w:r w:rsidR="003D76DE" w:rsidRPr="00DB16D7">
          <w:rPr>
            <w:rStyle w:val="Hyperlink"/>
            <w:rFonts w:ascii="Mont Light" w:hAnsi="Mont Light"/>
            <w:noProof/>
            <w:color w:val="6D6B6B"/>
            <w:lang w:val="en-GB"/>
          </w:rPr>
          <w:t>How to advise client to treat or manage the symptoms.</w:t>
        </w:r>
        <w:r w:rsidR="003D76DE" w:rsidRPr="00DB16D7">
          <w:rPr>
            <w:rFonts w:ascii="Mont Light" w:hAnsi="Mont Light"/>
            <w:noProof/>
            <w:webHidden/>
            <w:color w:val="6D6B6B"/>
          </w:rPr>
          <w:tab/>
        </w:r>
        <w:r w:rsidR="003D76DE" w:rsidRPr="00DB16D7">
          <w:rPr>
            <w:rFonts w:ascii="Mont Light" w:hAnsi="Mont Light"/>
            <w:noProof/>
            <w:webHidden/>
            <w:color w:val="6D6B6B"/>
          </w:rPr>
          <w:fldChar w:fldCharType="begin"/>
        </w:r>
        <w:r w:rsidR="003D76DE" w:rsidRPr="00DB16D7">
          <w:rPr>
            <w:rFonts w:ascii="Mont Light" w:hAnsi="Mont Light"/>
            <w:noProof/>
            <w:webHidden/>
            <w:color w:val="6D6B6B"/>
          </w:rPr>
          <w:instrText xml:space="preserve"> PAGEREF _Toc64546448 \h </w:instrText>
        </w:r>
        <w:r w:rsidR="003D76DE" w:rsidRPr="00DB16D7">
          <w:rPr>
            <w:rFonts w:ascii="Mont Light" w:hAnsi="Mont Light"/>
            <w:noProof/>
            <w:webHidden/>
            <w:color w:val="6D6B6B"/>
          </w:rPr>
        </w:r>
        <w:r w:rsidR="003D76DE" w:rsidRPr="00DB16D7">
          <w:rPr>
            <w:rFonts w:ascii="Mont Light" w:hAnsi="Mont Light"/>
            <w:noProof/>
            <w:webHidden/>
            <w:color w:val="6D6B6B"/>
          </w:rPr>
          <w:fldChar w:fldCharType="separate"/>
        </w:r>
        <w:r w:rsidR="00F91A1E">
          <w:rPr>
            <w:rFonts w:ascii="Mont Light" w:hAnsi="Mont Light"/>
            <w:noProof/>
            <w:webHidden/>
            <w:color w:val="6D6B6B"/>
          </w:rPr>
          <w:t>10</w:t>
        </w:r>
        <w:r w:rsidR="003D76DE" w:rsidRPr="00DB16D7">
          <w:rPr>
            <w:rFonts w:ascii="Mont Light" w:hAnsi="Mont Light"/>
            <w:noProof/>
            <w:webHidden/>
            <w:color w:val="6D6B6B"/>
          </w:rPr>
          <w:fldChar w:fldCharType="end"/>
        </w:r>
      </w:hyperlink>
    </w:p>
    <w:p w14:paraId="38511875" w14:textId="4FB3D09A" w:rsidR="003D76DE" w:rsidRPr="00DB16D7" w:rsidRDefault="008A3F00">
      <w:pPr>
        <w:pStyle w:val="TOC2"/>
        <w:tabs>
          <w:tab w:val="right" w:leader="dot" w:pos="9330"/>
        </w:tabs>
        <w:rPr>
          <w:rFonts w:ascii="Mont Light" w:hAnsi="Mont Light"/>
          <w:noProof/>
          <w:color w:val="6D6B6B"/>
        </w:rPr>
      </w:pPr>
      <w:hyperlink w:anchor="_Toc64546449" w:history="1">
        <w:r w:rsidR="003D76DE" w:rsidRPr="00DB16D7">
          <w:rPr>
            <w:rStyle w:val="Hyperlink"/>
            <w:rFonts w:ascii="Mont Light" w:hAnsi="Mont Light"/>
            <w:noProof/>
            <w:color w:val="6D6B6B"/>
            <w:lang w:val="en-GB"/>
          </w:rPr>
          <w:t>Conversion from conventional to Esse</w:t>
        </w:r>
        <w:r w:rsidR="003D76DE" w:rsidRPr="00DB16D7">
          <w:rPr>
            <w:rFonts w:ascii="Mont Light" w:hAnsi="Mont Light"/>
            <w:noProof/>
            <w:webHidden/>
            <w:color w:val="6D6B6B"/>
          </w:rPr>
          <w:tab/>
        </w:r>
        <w:r w:rsidR="003D76DE" w:rsidRPr="00DB16D7">
          <w:rPr>
            <w:rFonts w:ascii="Mont Light" w:hAnsi="Mont Light"/>
            <w:noProof/>
            <w:webHidden/>
            <w:color w:val="6D6B6B"/>
          </w:rPr>
          <w:fldChar w:fldCharType="begin"/>
        </w:r>
        <w:r w:rsidR="003D76DE" w:rsidRPr="00DB16D7">
          <w:rPr>
            <w:rFonts w:ascii="Mont Light" w:hAnsi="Mont Light"/>
            <w:noProof/>
            <w:webHidden/>
            <w:color w:val="6D6B6B"/>
          </w:rPr>
          <w:instrText xml:space="preserve"> PAGEREF _Toc64546449 \h </w:instrText>
        </w:r>
        <w:r w:rsidR="003D76DE" w:rsidRPr="00DB16D7">
          <w:rPr>
            <w:rFonts w:ascii="Mont Light" w:hAnsi="Mont Light"/>
            <w:noProof/>
            <w:webHidden/>
            <w:color w:val="6D6B6B"/>
          </w:rPr>
        </w:r>
        <w:r w:rsidR="003D76DE" w:rsidRPr="00DB16D7">
          <w:rPr>
            <w:rFonts w:ascii="Mont Light" w:hAnsi="Mont Light"/>
            <w:noProof/>
            <w:webHidden/>
            <w:color w:val="6D6B6B"/>
          </w:rPr>
          <w:fldChar w:fldCharType="separate"/>
        </w:r>
        <w:r w:rsidR="00F91A1E">
          <w:rPr>
            <w:rFonts w:ascii="Mont Light" w:hAnsi="Mont Light"/>
            <w:noProof/>
            <w:webHidden/>
            <w:color w:val="6D6B6B"/>
          </w:rPr>
          <w:t>12</w:t>
        </w:r>
        <w:r w:rsidR="003D76DE" w:rsidRPr="00DB16D7">
          <w:rPr>
            <w:rFonts w:ascii="Mont Light" w:hAnsi="Mont Light"/>
            <w:noProof/>
            <w:webHidden/>
            <w:color w:val="6D6B6B"/>
          </w:rPr>
          <w:fldChar w:fldCharType="end"/>
        </w:r>
      </w:hyperlink>
    </w:p>
    <w:p w14:paraId="515319D5" w14:textId="1A2407C3" w:rsidR="004760C1" w:rsidRPr="000B41C0" w:rsidRDefault="003D76DE" w:rsidP="004760C1">
      <w:pPr>
        <w:rPr>
          <w:color w:val="404040" w:themeColor="text1" w:themeTint="BF"/>
          <w:lang w:val="en-GB"/>
        </w:rPr>
      </w:pPr>
      <w:r>
        <w:rPr>
          <w:color w:val="404040" w:themeColor="text1" w:themeTint="BF"/>
          <w:lang w:val="en-GB"/>
        </w:rPr>
        <w:fldChar w:fldCharType="end"/>
      </w:r>
    </w:p>
    <w:p w14:paraId="7919B5B9" w14:textId="6A5D626E" w:rsidR="004760C1" w:rsidRPr="000B41C0" w:rsidRDefault="004760C1" w:rsidP="004760C1">
      <w:pPr>
        <w:rPr>
          <w:color w:val="404040" w:themeColor="text1" w:themeTint="BF"/>
          <w:lang w:val="en-GB"/>
        </w:rPr>
      </w:pPr>
    </w:p>
    <w:p w14:paraId="1B960947" w14:textId="65EEB12C" w:rsidR="004760C1" w:rsidRPr="000B41C0" w:rsidRDefault="004760C1" w:rsidP="004760C1">
      <w:pPr>
        <w:rPr>
          <w:color w:val="404040" w:themeColor="text1" w:themeTint="BF"/>
          <w:lang w:val="en-GB"/>
        </w:rPr>
      </w:pPr>
    </w:p>
    <w:p w14:paraId="110FD0A9" w14:textId="26C4978C" w:rsidR="004760C1" w:rsidRPr="000B41C0" w:rsidRDefault="004760C1" w:rsidP="004760C1">
      <w:pPr>
        <w:rPr>
          <w:color w:val="404040" w:themeColor="text1" w:themeTint="BF"/>
          <w:lang w:val="en-GB"/>
        </w:rPr>
      </w:pPr>
    </w:p>
    <w:p w14:paraId="5EF69985" w14:textId="356C5DFB" w:rsidR="004760C1" w:rsidRPr="000B41C0" w:rsidRDefault="004760C1" w:rsidP="004760C1">
      <w:pPr>
        <w:rPr>
          <w:color w:val="404040" w:themeColor="text1" w:themeTint="BF"/>
          <w:lang w:val="en-GB"/>
        </w:rPr>
      </w:pPr>
    </w:p>
    <w:p w14:paraId="4EFD945A" w14:textId="77777777" w:rsidR="000479E4" w:rsidRPr="000B41C0" w:rsidRDefault="000479E4" w:rsidP="004760C1">
      <w:pPr>
        <w:rPr>
          <w:color w:val="404040" w:themeColor="text1" w:themeTint="BF"/>
          <w:lang w:val="en-GB"/>
        </w:rPr>
      </w:pPr>
    </w:p>
    <w:p w14:paraId="047D7174" w14:textId="77777777" w:rsidR="000479E4" w:rsidRPr="000B41C0" w:rsidRDefault="000479E4" w:rsidP="004760C1">
      <w:pPr>
        <w:rPr>
          <w:color w:val="404040" w:themeColor="text1" w:themeTint="BF"/>
          <w:lang w:val="en-GB"/>
        </w:rPr>
      </w:pPr>
    </w:p>
    <w:p w14:paraId="5C716C36" w14:textId="77777777" w:rsidR="000479E4" w:rsidRPr="000B41C0" w:rsidRDefault="000479E4" w:rsidP="004760C1">
      <w:pPr>
        <w:rPr>
          <w:color w:val="404040" w:themeColor="text1" w:themeTint="BF"/>
          <w:lang w:val="en-GB"/>
        </w:rPr>
      </w:pPr>
    </w:p>
    <w:p w14:paraId="72A2FAAD" w14:textId="77777777" w:rsidR="000479E4" w:rsidRPr="000B41C0" w:rsidRDefault="000479E4" w:rsidP="004760C1">
      <w:pPr>
        <w:rPr>
          <w:color w:val="404040" w:themeColor="text1" w:themeTint="BF"/>
          <w:lang w:val="en-GB"/>
        </w:rPr>
      </w:pPr>
    </w:p>
    <w:p w14:paraId="156B5B34" w14:textId="77777777" w:rsidR="000479E4" w:rsidRPr="000B41C0" w:rsidRDefault="000479E4" w:rsidP="004760C1">
      <w:pPr>
        <w:rPr>
          <w:color w:val="404040" w:themeColor="text1" w:themeTint="BF"/>
          <w:lang w:val="en-GB"/>
        </w:rPr>
      </w:pPr>
    </w:p>
    <w:p w14:paraId="75891782" w14:textId="77777777" w:rsidR="000479E4" w:rsidRPr="000B41C0" w:rsidRDefault="000479E4" w:rsidP="004760C1">
      <w:pPr>
        <w:rPr>
          <w:color w:val="404040" w:themeColor="text1" w:themeTint="BF"/>
          <w:lang w:val="en-GB"/>
        </w:rPr>
      </w:pPr>
    </w:p>
    <w:p w14:paraId="6B7FFD1C" w14:textId="77777777" w:rsidR="000479E4" w:rsidRPr="000B41C0" w:rsidRDefault="000479E4" w:rsidP="004760C1">
      <w:pPr>
        <w:rPr>
          <w:color w:val="404040" w:themeColor="text1" w:themeTint="BF"/>
          <w:lang w:val="en-GB"/>
        </w:rPr>
      </w:pPr>
    </w:p>
    <w:p w14:paraId="217B182F" w14:textId="77777777" w:rsidR="000479E4" w:rsidRPr="000B41C0" w:rsidRDefault="000479E4" w:rsidP="004760C1">
      <w:pPr>
        <w:rPr>
          <w:color w:val="404040" w:themeColor="text1" w:themeTint="BF"/>
          <w:lang w:val="en-GB"/>
        </w:rPr>
      </w:pPr>
    </w:p>
    <w:p w14:paraId="75F341F2" w14:textId="77777777" w:rsidR="000479E4" w:rsidRPr="000B41C0" w:rsidRDefault="000479E4" w:rsidP="004760C1">
      <w:pPr>
        <w:rPr>
          <w:color w:val="404040" w:themeColor="text1" w:themeTint="BF"/>
          <w:lang w:val="en-GB"/>
        </w:rPr>
      </w:pPr>
    </w:p>
    <w:p w14:paraId="7E016DF4" w14:textId="77777777" w:rsidR="000479E4" w:rsidRPr="000B41C0" w:rsidRDefault="000479E4" w:rsidP="004760C1">
      <w:pPr>
        <w:rPr>
          <w:color w:val="404040" w:themeColor="text1" w:themeTint="BF"/>
          <w:lang w:val="en-GB"/>
        </w:rPr>
      </w:pPr>
    </w:p>
    <w:p w14:paraId="28EF20BB" w14:textId="77777777" w:rsidR="000479E4" w:rsidRPr="000B41C0" w:rsidRDefault="000479E4" w:rsidP="004760C1">
      <w:pPr>
        <w:rPr>
          <w:color w:val="404040" w:themeColor="text1" w:themeTint="BF"/>
          <w:lang w:val="en-GB"/>
        </w:rPr>
      </w:pPr>
    </w:p>
    <w:p w14:paraId="144D70D8" w14:textId="77777777" w:rsidR="000479E4" w:rsidRPr="000B41C0" w:rsidRDefault="000479E4" w:rsidP="004760C1">
      <w:pPr>
        <w:rPr>
          <w:color w:val="404040" w:themeColor="text1" w:themeTint="BF"/>
          <w:lang w:val="en-GB"/>
        </w:rPr>
      </w:pPr>
    </w:p>
    <w:p w14:paraId="57E96EB4" w14:textId="77777777" w:rsidR="000479E4" w:rsidRPr="000B41C0" w:rsidRDefault="000479E4" w:rsidP="004760C1">
      <w:pPr>
        <w:rPr>
          <w:color w:val="404040" w:themeColor="text1" w:themeTint="BF"/>
          <w:lang w:val="en-GB"/>
        </w:rPr>
      </w:pPr>
    </w:p>
    <w:p w14:paraId="54C37B69" w14:textId="77777777" w:rsidR="000479E4" w:rsidRPr="000B41C0" w:rsidRDefault="000479E4" w:rsidP="004760C1">
      <w:pPr>
        <w:rPr>
          <w:color w:val="404040" w:themeColor="text1" w:themeTint="BF"/>
          <w:lang w:val="en-GB"/>
        </w:rPr>
      </w:pPr>
    </w:p>
    <w:p w14:paraId="564B113C" w14:textId="77777777" w:rsidR="000479E4" w:rsidRPr="000B41C0" w:rsidRDefault="000479E4" w:rsidP="004760C1">
      <w:pPr>
        <w:rPr>
          <w:color w:val="404040" w:themeColor="text1" w:themeTint="BF"/>
          <w:lang w:val="en-GB"/>
        </w:rPr>
      </w:pPr>
    </w:p>
    <w:p w14:paraId="0F3607F4" w14:textId="77777777" w:rsidR="000479E4" w:rsidRPr="000B41C0" w:rsidRDefault="000479E4" w:rsidP="004760C1">
      <w:pPr>
        <w:rPr>
          <w:color w:val="404040" w:themeColor="text1" w:themeTint="BF"/>
          <w:lang w:val="en-GB"/>
        </w:rPr>
      </w:pPr>
    </w:p>
    <w:p w14:paraId="5B82AE1A" w14:textId="77777777" w:rsidR="000479E4" w:rsidRPr="000B41C0" w:rsidRDefault="000479E4" w:rsidP="004760C1">
      <w:pPr>
        <w:rPr>
          <w:color w:val="404040" w:themeColor="text1" w:themeTint="BF"/>
          <w:lang w:val="en-GB"/>
        </w:rPr>
      </w:pPr>
    </w:p>
    <w:p w14:paraId="137DB8D9" w14:textId="77777777" w:rsidR="000479E4" w:rsidRPr="000B41C0" w:rsidRDefault="000479E4" w:rsidP="004760C1">
      <w:pPr>
        <w:rPr>
          <w:color w:val="404040" w:themeColor="text1" w:themeTint="BF"/>
          <w:lang w:val="en-GB"/>
        </w:rPr>
      </w:pPr>
    </w:p>
    <w:p w14:paraId="19A81E40" w14:textId="77777777" w:rsidR="000479E4" w:rsidRPr="000B41C0" w:rsidRDefault="000479E4" w:rsidP="004760C1">
      <w:pPr>
        <w:rPr>
          <w:color w:val="404040" w:themeColor="text1" w:themeTint="BF"/>
          <w:lang w:val="en-GB"/>
        </w:rPr>
      </w:pPr>
    </w:p>
    <w:p w14:paraId="680C8E1A" w14:textId="77777777" w:rsidR="000479E4" w:rsidRPr="000B41C0" w:rsidRDefault="000479E4" w:rsidP="004760C1">
      <w:pPr>
        <w:rPr>
          <w:color w:val="404040" w:themeColor="text1" w:themeTint="BF"/>
          <w:lang w:val="en-GB"/>
        </w:rPr>
      </w:pPr>
    </w:p>
    <w:p w14:paraId="55BCDD3E" w14:textId="77777777" w:rsidR="000479E4" w:rsidRPr="000B41C0" w:rsidRDefault="000479E4" w:rsidP="004760C1">
      <w:pPr>
        <w:rPr>
          <w:color w:val="404040" w:themeColor="text1" w:themeTint="BF"/>
          <w:lang w:val="en-GB"/>
        </w:rPr>
      </w:pPr>
    </w:p>
    <w:p w14:paraId="5F35575A" w14:textId="77777777" w:rsidR="000479E4" w:rsidRPr="000B41C0" w:rsidRDefault="000479E4" w:rsidP="004760C1">
      <w:pPr>
        <w:rPr>
          <w:color w:val="404040" w:themeColor="text1" w:themeTint="BF"/>
          <w:lang w:val="en-GB"/>
        </w:rPr>
      </w:pPr>
    </w:p>
    <w:p w14:paraId="69EE8B48" w14:textId="77777777" w:rsidR="000479E4" w:rsidRPr="000B41C0" w:rsidRDefault="000479E4" w:rsidP="004760C1">
      <w:pPr>
        <w:rPr>
          <w:color w:val="404040" w:themeColor="text1" w:themeTint="BF"/>
          <w:lang w:val="en-GB"/>
        </w:rPr>
      </w:pPr>
    </w:p>
    <w:p w14:paraId="755DC5DB" w14:textId="77777777" w:rsidR="000479E4" w:rsidRPr="000B41C0" w:rsidRDefault="000479E4" w:rsidP="004760C1">
      <w:pPr>
        <w:rPr>
          <w:color w:val="404040" w:themeColor="text1" w:themeTint="BF"/>
          <w:lang w:val="en-GB"/>
        </w:rPr>
      </w:pPr>
    </w:p>
    <w:p w14:paraId="2036CF02" w14:textId="77777777" w:rsidR="000479E4" w:rsidRPr="000B41C0" w:rsidRDefault="000479E4" w:rsidP="004760C1">
      <w:pPr>
        <w:rPr>
          <w:color w:val="404040" w:themeColor="text1" w:themeTint="BF"/>
          <w:lang w:val="en-GB"/>
        </w:rPr>
      </w:pPr>
    </w:p>
    <w:p w14:paraId="11FC28CC" w14:textId="77777777" w:rsidR="000479E4" w:rsidRPr="000B41C0" w:rsidRDefault="000479E4" w:rsidP="004760C1">
      <w:pPr>
        <w:rPr>
          <w:color w:val="404040" w:themeColor="text1" w:themeTint="BF"/>
          <w:lang w:val="en-GB"/>
        </w:rPr>
      </w:pPr>
    </w:p>
    <w:p w14:paraId="05329577" w14:textId="77777777" w:rsidR="000479E4" w:rsidRPr="000B41C0" w:rsidRDefault="000479E4" w:rsidP="004760C1">
      <w:pPr>
        <w:rPr>
          <w:color w:val="404040" w:themeColor="text1" w:themeTint="BF"/>
          <w:lang w:val="en-GB"/>
        </w:rPr>
      </w:pPr>
    </w:p>
    <w:p w14:paraId="1269F5FC" w14:textId="77777777" w:rsidR="000479E4" w:rsidRPr="000B41C0" w:rsidRDefault="000479E4" w:rsidP="004760C1">
      <w:pPr>
        <w:rPr>
          <w:color w:val="404040" w:themeColor="text1" w:themeTint="BF"/>
          <w:lang w:val="en-GB"/>
        </w:rPr>
      </w:pPr>
    </w:p>
    <w:p w14:paraId="4F30D29C" w14:textId="4ED2FDA3" w:rsidR="00603A41" w:rsidRPr="000B41C0" w:rsidRDefault="00603A41" w:rsidP="00603A41">
      <w:pPr>
        <w:rPr>
          <w:color w:val="404040" w:themeColor="text1" w:themeTint="BF"/>
          <w:lang w:val="en-GB"/>
        </w:rPr>
        <w:sectPr w:rsidR="00603A41" w:rsidRPr="000B41C0">
          <w:footerReference w:type="default" r:id="rId14"/>
          <w:pgSz w:w="11900" w:h="16838"/>
          <w:pgMar w:top="1134" w:right="1126" w:bottom="328" w:left="1440" w:header="0" w:footer="0" w:gutter="0"/>
          <w:cols w:space="0" w:equalWidth="0">
            <w:col w:w="9340"/>
          </w:cols>
          <w:docGrid w:linePitch="360"/>
        </w:sectPr>
      </w:pPr>
    </w:p>
    <w:p w14:paraId="094642EC" w14:textId="75857FFD" w:rsidR="00456689" w:rsidRPr="000B41C0" w:rsidRDefault="00456689" w:rsidP="00B8132A">
      <w:pPr>
        <w:spacing w:line="0" w:lineRule="atLeast"/>
        <w:rPr>
          <w:rFonts w:ascii="Mont Light" w:eastAsia="Arial" w:hAnsi="Mont Light"/>
          <w:b/>
          <w:bCs/>
          <w:sz w:val="28"/>
          <w:szCs w:val="28"/>
          <w:u w:val="single"/>
          <w:lang w:val="en-GB"/>
        </w:rPr>
        <w:sectPr w:rsidR="00456689" w:rsidRPr="000B41C0">
          <w:type w:val="continuous"/>
          <w:pgSz w:w="11900" w:h="16838"/>
          <w:pgMar w:top="1134" w:right="1126" w:bottom="328" w:left="1440" w:header="0" w:footer="0" w:gutter="0"/>
          <w:cols w:space="0" w:equalWidth="0">
            <w:col w:w="9340"/>
          </w:cols>
          <w:docGrid w:linePitch="360"/>
        </w:sectPr>
      </w:pPr>
    </w:p>
    <w:p w14:paraId="4ED05C5B" w14:textId="1D8BF67D" w:rsidR="00456689" w:rsidRPr="000B41C0" w:rsidRDefault="00603A41" w:rsidP="00C749CF">
      <w:pPr>
        <w:rPr>
          <w:rFonts w:ascii="Mont Light" w:eastAsia="Times New Roman" w:hAnsi="Mont Light"/>
          <w:color w:val="6D6B6B"/>
          <w:lang w:val="en-GB"/>
        </w:rPr>
      </w:pPr>
      <w:bookmarkStart w:id="0" w:name="page28"/>
      <w:bookmarkEnd w:id="0"/>
      <w:r w:rsidRPr="000B41C0">
        <w:rPr>
          <w:noProof/>
          <w:lang w:val="en-GB"/>
        </w:rPr>
        <w:lastRenderedPageBreak/>
        <mc:AlternateContent>
          <mc:Choice Requires="wps">
            <w:drawing>
              <wp:anchor distT="0" distB="0" distL="114300" distR="114300" simplePos="0" relativeHeight="251660305" behindDoc="0" locked="0" layoutInCell="1" allowOverlap="1" wp14:anchorId="1CC26E16" wp14:editId="695AA20F">
                <wp:simplePos x="0" y="0"/>
                <wp:positionH relativeFrom="margin">
                  <wp:align>center</wp:align>
                </wp:positionH>
                <wp:positionV relativeFrom="paragraph">
                  <wp:posOffset>-571500</wp:posOffset>
                </wp:positionV>
                <wp:extent cx="7615451" cy="971550"/>
                <wp:effectExtent l="0" t="0" r="5080" b="0"/>
                <wp:wrapNone/>
                <wp:docPr id="4" name="Text Box 4"/>
                <wp:cNvGraphicFramePr/>
                <a:graphic xmlns:a="http://schemas.openxmlformats.org/drawingml/2006/main">
                  <a:graphicData uri="http://schemas.microsoft.com/office/word/2010/wordprocessingShape">
                    <wps:wsp>
                      <wps:cNvSpPr txBox="1"/>
                      <wps:spPr>
                        <a:xfrm>
                          <a:off x="0" y="0"/>
                          <a:ext cx="7615451" cy="971550"/>
                        </a:xfrm>
                        <a:prstGeom prst="rect">
                          <a:avLst/>
                        </a:prstGeom>
                        <a:solidFill>
                          <a:srgbClr val="93AEBE"/>
                        </a:solidFill>
                        <a:ln w="6350">
                          <a:noFill/>
                        </a:ln>
                      </wps:spPr>
                      <wps:txbx>
                        <w:txbxContent>
                          <w:p w14:paraId="07B0244D" w14:textId="77777777" w:rsidR="00603A41" w:rsidRDefault="00603A41" w:rsidP="00603A41">
                            <w:pPr>
                              <w:rPr>
                                <w:rFonts w:ascii="Mont Book" w:hAnsi="Mont Book"/>
                                <w:color w:val="FFFFFF" w:themeColor="background1"/>
                                <w:sz w:val="50"/>
                                <w:szCs w:val="50"/>
                              </w:rPr>
                            </w:pPr>
                          </w:p>
                          <w:p w14:paraId="0B6D6562" w14:textId="4C2593DC" w:rsidR="00603A41" w:rsidRPr="00C86E5D" w:rsidRDefault="00603A41" w:rsidP="00603A41">
                            <w:pPr>
                              <w:rPr>
                                <w:rFonts w:ascii="Mont Light" w:hAnsi="Mont Light"/>
                                <w:color w:val="FFFFFF" w:themeColor="background1"/>
                                <w:sz w:val="50"/>
                                <w:szCs w:val="50"/>
                              </w:rPr>
                            </w:pPr>
                            <w:r>
                              <w:rPr>
                                <w:rFonts w:ascii="Mont Book" w:hAnsi="Mont Book"/>
                                <w:color w:val="FFFFFF" w:themeColor="background1"/>
                                <w:sz w:val="50"/>
                                <w:szCs w:val="50"/>
                              </w:rPr>
                              <w:t xml:space="preserve">   </w:t>
                            </w:r>
                            <w:r>
                              <w:rPr>
                                <w:rFonts w:ascii="Mont Light" w:hAnsi="Mont Light"/>
                                <w:color w:val="FFFFFF" w:themeColor="background1"/>
                                <w:sz w:val="50"/>
                                <w:szCs w:val="50"/>
                              </w:rPr>
                              <w:t>Perioral Dermatitis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C26E16" id="Text Box 4" o:spid="_x0000_s1028" type="#_x0000_t202" style="position:absolute;margin-left:0;margin-top:-45pt;width:599.65pt;height:76.5pt;z-index:25166030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" fillcolor="#93aebe" stroked="f" strokeweight=".5pt">
                <v:textbox>
                  <w:txbxContent>
                    <w:p w14:paraId="07B0244D" w14:textId="77777777" w:rsidR="00603A41" w:rsidRDefault="00603A41" w:rsidP="00603A41">
                      <w:pPr>
                        <w:rPr>
                          <w:rFonts w:ascii="Mont Book" w:hAnsi="Mont Book"/>
                          <w:color w:val="FFFFFF" w:themeColor="background1"/>
                          <w:sz w:val="50"/>
                          <w:szCs w:val="50"/>
                        </w:rPr>
                      </w:pPr>
                    </w:p>
                    <w:p w14:paraId="0B6D6562" w14:textId="4C2593DC" w:rsidR="00603A41" w:rsidRPr="00C86E5D" w:rsidRDefault="00603A41" w:rsidP="00603A41">
                      <w:pPr>
                        <w:rPr>
                          <w:rFonts w:ascii="Mont Light" w:hAnsi="Mont Light"/>
                          <w:color w:val="FFFFFF" w:themeColor="background1"/>
                          <w:sz w:val="50"/>
                          <w:szCs w:val="50"/>
                        </w:rPr>
                      </w:pPr>
                      <w:r>
                        <w:rPr>
                          <w:rFonts w:ascii="Mont Book" w:hAnsi="Mont Book"/>
                          <w:color w:val="FFFFFF" w:themeColor="background1"/>
                          <w:sz w:val="50"/>
                          <w:szCs w:val="50"/>
                        </w:rPr>
                        <w:t xml:space="preserve">   </w:t>
                      </w:r>
                      <w:r>
                        <w:rPr>
                          <w:rFonts w:ascii="Mont Light" w:hAnsi="Mont Light"/>
                          <w:color w:val="FFFFFF" w:themeColor="background1"/>
                          <w:sz w:val="50"/>
                          <w:szCs w:val="50"/>
                        </w:rPr>
                        <w:t>Perioral Dermatitis</w:t>
                      </w:r>
                    </w:p>
                  </w:txbxContent>
                </v:textbox>
                <w10:wrap anchorx="margin"/>
              </v:shape>
            </w:pict>
          </mc:Fallback>
        </mc:AlternateContent>
      </w:r>
    </w:p>
    <w:p w14:paraId="634F4F49" w14:textId="12C747CD" w:rsidR="00603A41" w:rsidRPr="000B41C0" w:rsidRDefault="00603A41" w:rsidP="00C749CF">
      <w:pPr>
        <w:rPr>
          <w:rFonts w:ascii="Mont Light" w:eastAsia="Times New Roman" w:hAnsi="Mont Light"/>
          <w:color w:val="6D6B6B"/>
          <w:lang w:val="en-GB"/>
        </w:rPr>
      </w:pPr>
    </w:p>
    <w:p w14:paraId="021A4B42" w14:textId="45C5D6E7" w:rsidR="00603A41" w:rsidRPr="000B41C0" w:rsidRDefault="00603A41" w:rsidP="00C749CF">
      <w:pPr>
        <w:rPr>
          <w:rFonts w:ascii="Mont Light" w:eastAsia="Times New Roman" w:hAnsi="Mont Light"/>
          <w:color w:val="6D6B6B"/>
          <w:lang w:val="en-GB"/>
        </w:rPr>
      </w:pPr>
    </w:p>
    <w:p w14:paraId="2F0C06DB" w14:textId="77777777" w:rsidR="00603A41" w:rsidRPr="000B41C0" w:rsidRDefault="00603A41" w:rsidP="00603A41">
      <w:pPr>
        <w:rPr>
          <w:rFonts w:ascii="Mont Light" w:eastAsia="Times New Roman" w:hAnsi="Mont Light" w:cs="Times New Roman"/>
          <w:color w:val="3B3838" w:themeColor="background2" w:themeShade="40"/>
          <w:szCs w:val="26"/>
          <w:shd w:val="clear" w:color="auto" w:fill="FFFFFF"/>
          <w:lang w:val="en-GB"/>
        </w:rPr>
      </w:pPr>
    </w:p>
    <w:p w14:paraId="7B6FC5FD" w14:textId="34BF7F9C" w:rsidR="00603A41" w:rsidRPr="000B41C0" w:rsidRDefault="00603A41" w:rsidP="00B85725">
      <w:pPr>
        <w:pStyle w:val="Heading2"/>
        <w:ind w:left="0"/>
        <w:rPr>
          <w:lang w:val="en-GB"/>
        </w:rPr>
      </w:pPr>
      <w:bookmarkStart w:id="1" w:name="_Toc64546443"/>
      <w:r w:rsidRPr="000B41C0">
        <w:rPr>
          <w:lang w:val="en-GB"/>
        </w:rPr>
        <w:t>What is POD?</w:t>
      </w:r>
      <w:bookmarkEnd w:id="1"/>
    </w:p>
    <w:p w14:paraId="2F035CCE" w14:textId="77777777" w:rsidR="00603A41" w:rsidRPr="000B41C0" w:rsidRDefault="00603A41" w:rsidP="00603A41">
      <w:pPr>
        <w:rPr>
          <w:rFonts w:ascii="Mont Light" w:hAnsi="Mont Light"/>
          <w:color w:val="3B3838" w:themeColor="background2" w:themeShade="40"/>
          <w:lang w:val="en-GB"/>
        </w:rPr>
      </w:pPr>
    </w:p>
    <w:p w14:paraId="3C1F9B27" w14:textId="67B8939A" w:rsidR="00603A41" w:rsidRPr="000B41C0" w:rsidRDefault="00603A41" w:rsidP="00603A41">
      <w:pPr>
        <w:rPr>
          <w:rFonts w:ascii="Mont Light" w:hAnsi="Mont Light"/>
          <w:color w:val="3B3838" w:themeColor="background2" w:themeShade="40"/>
          <w:lang w:val="en-GB"/>
        </w:rPr>
      </w:pPr>
      <w:r w:rsidRPr="000B41C0">
        <w:rPr>
          <w:rFonts w:ascii="Mont Light" w:hAnsi="Mont Light"/>
          <w:color w:val="3B3838" w:themeColor="background2" w:themeShade="40"/>
          <w:lang w:val="en-GB"/>
        </w:rPr>
        <w:t xml:space="preserve">Peri-oral dermatitis (POD) is a condition that typically occurs in women between the ages of 16 – 45.  It is usually characterised by tiny, erythematous (red) papules, pustules, and flakiness. </w:t>
      </w:r>
    </w:p>
    <w:p w14:paraId="5C9F183F" w14:textId="7368F4B4" w:rsidR="00603A41" w:rsidRPr="000B41C0" w:rsidRDefault="00603A41" w:rsidP="00603A41">
      <w:pPr>
        <w:rPr>
          <w:rFonts w:ascii="Mont Light" w:hAnsi="Mont Light"/>
          <w:color w:val="3B3838" w:themeColor="background2" w:themeShade="40"/>
          <w:lang w:val="en-GB"/>
        </w:rPr>
      </w:pPr>
      <w:r w:rsidRPr="000B41C0">
        <w:rPr>
          <w:rFonts w:ascii="Mont Light" w:hAnsi="Mont Light"/>
          <w:color w:val="3B3838" w:themeColor="background2" w:themeShade="40"/>
          <w:lang w:val="en-GB"/>
        </w:rPr>
        <w:t>It can usually be diagnosed by the redness surrounding the nasolabial folds and presents with many similar characteristics to rosacea, both clinically (how it presents itself) and histologically (on a cellular level).</w:t>
      </w:r>
    </w:p>
    <w:p w14:paraId="5E721EAC" w14:textId="77777777" w:rsidR="00603A41" w:rsidRPr="000B41C0" w:rsidRDefault="00603A41" w:rsidP="00603A41">
      <w:pPr>
        <w:rPr>
          <w:rFonts w:ascii="Mont Light" w:hAnsi="Mont Light"/>
          <w:color w:val="3B3838" w:themeColor="background2" w:themeShade="40"/>
          <w:lang w:val="en-GB"/>
        </w:rPr>
      </w:pPr>
    </w:p>
    <w:p w14:paraId="5B0F9B01" w14:textId="77777777" w:rsidR="00603A41" w:rsidRPr="000B41C0" w:rsidRDefault="00603A41" w:rsidP="00603A41">
      <w:pPr>
        <w:rPr>
          <w:rFonts w:ascii="Mont Light" w:hAnsi="Mont Light"/>
          <w:color w:val="3B3838" w:themeColor="background2" w:themeShade="40"/>
          <w:lang w:val="en-GB"/>
        </w:rPr>
      </w:pPr>
      <w:r w:rsidRPr="000B41C0">
        <w:rPr>
          <w:rFonts w:ascii="Mont Light" w:hAnsi="Mont Light"/>
          <w:color w:val="3B3838" w:themeColor="background2" w:themeShade="40"/>
          <w:lang w:val="en-GB"/>
        </w:rPr>
        <w:t>Since the rash is similar to that of eczema, allergic contact dermatitis or even rosacea, it is often misdiagnosed.</w:t>
      </w:r>
    </w:p>
    <w:p w14:paraId="00BA4C22"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p>
    <w:p w14:paraId="0AE31C26"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 xml:space="preserve">Eruptions typically begin around the mouth (perioral region) in the nasolabial folds (smile lines) and can spread to the sides of the nose (perinasal region), the chin, the cheeks, or even the lateral aspect of the lower eyelid (periorbital region).  </w:t>
      </w:r>
    </w:p>
    <w:p w14:paraId="46937668"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 xml:space="preserve">Sometimes the rash only appears at the eyelids (despite the name “perioral” dermatitis).  Tiny papules (small bumps) and small vesicles (bumps filled with a small amount of clear fluid) will appear on an erythematous (red) base.  </w:t>
      </w:r>
    </w:p>
    <w:p w14:paraId="00626CB8"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p>
    <w:p w14:paraId="060774DE" w14:textId="7FB0E37C" w:rsidR="00603A41" w:rsidRPr="000B41C0" w:rsidRDefault="00603A41" w:rsidP="00603A41">
      <w:pPr>
        <w:rPr>
          <w:rFonts w:ascii="Mont Light" w:eastAsia="Times New Roman" w:hAnsi="Mont Light" w:cs="Times New Roman"/>
          <w:color w:val="3B3838" w:themeColor="background2" w:themeShade="40"/>
          <w:sz w:val="20"/>
          <w:szCs w:val="20"/>
          <w:lang w:val="en-GB"/>
        </w:rPr>
      </w:pPr>
      <w:r w:rsidRPr="000B41C0">
        <w:rPr>
          <w:rFonts w:ascii="Mont Light" w:eastAsia="Times New Roman" w:hAnsi="Mont Light" w:cs="Times New Roman"/>
          <w:color w:val="3B3838" w:themeColor="background2" w:themeShade="40"/>
          <w:shd w:val="clear" w:color="auto" w:fill="FFFFFF"/>
          <w:lang w:val="en-GB"/>
        </w:rPr>
        <w:t>There may also be dry scaling.  The skin may feel tight and dry with occasional mild itching or burning.  Most of the time the rash will be symmetrical – appearing on both sides of the face and a frequently seen feature includes a border of normal skin that separates the lesioned skin from the lips.</w:t>
      </w:r>
    </w:p>
    <w:p w14:paraId="671B2B2F" w14:textId="77777777" w:rsidR="00603A41" w:rsidRPr="000B41C0" w:rsidRDefault="00603A41" w:rsidP="00603A41">
      <w:pPr>
        <w:rPr>
          <w:rFonts w:ascii="Mont Light" w:hAnsi="Mont Light"/>
          <w:color w:val="3B3838" w:themeColor="background2" w:themeShade="40"/>
          <w:lang w:val="en-GB"/>
        </w:rPr>
      </w:pPr>
    </w:p>
    <w:p w14:paraId="35DE3332" w14:textId="7EA49E60" w:rsidR="007D29A4" w:rsidRPr="000B41C0" w:rsidRDefault="00603A41" w:rsidP="00603A41">
      <w:pPr>
        <w:rPr>
          <w:rFonts w:ascii="Mont Light" w:eastAsia="Times New Roman" w:hAnsi="Mont Light" w:cs="Times New Roman"/>
          <w:color w:val="3B3838" w:themeColor="background2" w:themeShade="40"/>
          <w:szCs w:val="26"/>
          <w:shd w:val="clear" w:color="auto" w:fill="FFFFFF"/>
          <w:lang w:val="en-GB"/>
        </w:rPr>
      </w:pPr>
      <w:r w:rsidRPr="000B41C0">
        <w:rPr>
          <w:rFonts w:ascii="Mont Light" w:eastAsia="Times New Roman" w:hAnsi="Mont Light" w:cs="Times New Roman"/>
          <w:color w:val="3B3838" w:themeColor="background2" w:themeShade="40"/>
          <w:szCs w:val="26"/>
          <w:shd w:val="clear" w:color="auto" w:fill="FFFFFF"/>
          <w:lang w:val="en-GB"/>
        </w:rPr>
        <w:t>With inflammatory POD the skin basically loses its ability to retain moisture, gets dry and scaly, and what you end up with is impaired barrier function. Because of this impaired barrier function, the skin becomes even more vulnerable to irritants. This becomes a vicious cycle.</w:t>
      </w:r>
    </w:p>
    <w:p w14:paraId="0C5CC4E3" w14:textId="5DF9DD41" w:rsidR="00603A41" w:rsidRPr="000B41C0" w:rsidRDefault="00603A41" w:rsidP="00603A41">
      <w:pPr>
        <w:rPr>
          <w:rFonts w:ascii="Mont Light" w:eastAsia="Times New Roman" w:hAnsi="Mont Light" w:cs="Times New Roman"/>
          <w:color w:val="3B3838" w:themeColor="background2" w:themeShade="40"/>
          <w:szCs w:val="26"/>
          <w:shd w:val="clear" w:color="auto" w:fill="FFFFFF"/>
          <w:lang w:val="en-GB"/>
        </w:rPr>
      </w:pPr>
    </w:p>
    <w:p w14:paraId="2998B791" w14:textId="62C70120" w:rsidR="00603A41" w:rsidRPr="000B41C0" w:rsidRDefault="00603A41" w:rsidP="00603A41">
      <w:pPr>
        <w:rPr>
          <w:rFonts w:ascii="Mont Light" w:eastAsia="Times New Roman" w:hAnsi="Mont Light" w:cs="Times New Roman"/>
          <w:color w:val="3B3838" w:themeColor="background2" w:themeShade="40"/>
          <w:szCs w:val="26"/>
          <w:shd w:val="clear" w:color="auto" w:fill="FFFFFF"/>
          <w:lang w:val="en-GB"/>
        </w:rPr>
      </w:pPr>
    </w:p>
    <w:p w14:paraId="4B07ED47" w14:textId="77777777" w:rsidR="00603A41" w:rsidRPr="000B41C0" w:rsidRDefault="00603A41" w:rsidP="000E0557">
      <w:pPr>
        <w:pStyle w:val="Heading2"/>
        <w:ind w:left="0"/>
        <w:rPr>
          <w:lang w:val="en-GB"/>
        </w:rPr>
      </w:pPr>
      <w:bookmarkStart w:id="2" w:name="_Hlk64522303"/>
      <w:bookmarkStart w:id="3" w:name="_Toc64546444"/>
      <w:r w:rsidRPr="000B41C0">
        <w:rPr>
          <w:lang w:val="en-GB"/>
        </w:rPr>
        <w:t xml:space="preserve">What is the cause? Why </w:t>
      </w:r>
      <w:bookmarkEnd w:id="2"/>
      <w:r w:rsidRPr="000B41C0">
        <w:rPr>
          <w:lang w:val="en-GB"/>
        </w:rPr>
        <w:t>does it happen?</w:t>
      </w:r>
      <w:bookmarkEnd w:id="3"/>
    </w:p>
    <w:p w14:paraId="0A26A852" w14:textId="77777777" w:rsidR="00603A41" w:rsidRPr="000B41C0" w:rsidRDefault="00603A41" w:rsidP="00603A41">
      <w:pPr>
        <w:rPr>
          <w:rFonts w:ascii="Mont Light" w:hAnsi="Mont Light"/>
          <w:lang w:val="en-GB"/>
        </w:rPr>
      </w:pPr>
    </w:p>
    <w:p w14:paraId="0813F802" w14:textId="47F2A9D9" w:rsidR="00603A41" w:rsidRPr="000B41C0" w:rsidRDefault="00603A41" w:rsidP="00603A41">
      <w:pPr>
        <w:rPr>
          <w:rFonts w:ascii="Mont Light" w:eastAsia="Times New Roman" w:hAnsi="Mont Light" w:cs="Times New Roman"/>
          <w:color w:val="3B3838" w:themeColor="background2" w:themeShade="40"/>
          <w:sz w:val="18"/>
          <w:szCs w:val="20"/>
          <w:lang w:val="en-GB"/>
        </w:rPr>
      </w:pPr>
      <w:r w:rsidRPr="000B41C0">
        <w:rPr>
          <w:rFonts w:ascii="Mont Light" w:eastAsia="Times New Roman" w:hAnsi="Mont Light" w:cs="Times New Roman"/>
          <w:color w:val="3B3838" w:themeColor="background2" w:themeShade="40"/>
          <w:szCs w:val="26"/>
          <w:shd w:val="clear" w:color="auto" w:fill="FFFFFF"/>
          <w:lang w:val="en-GB"/>
        </w:rPr>
        <w:t xml:space="preserve">There are innumerable factors that are thought to cause POD, including topical corticosteroid use, sodium lauryl sulfate containing products (or any sulfate containing products), skin products, cosmetic products, fluoridated toothpaste, laundry detergents, bacterial infections, hormonal fluctuations, fungal infections, inflammation, diet, stress, or even a combination of several of these, but the true </w:t>
      </w:r>
      <w:r w:rsidR="007458DA" w:rsidRPr="000B41C0">
        <w:rPr>
          <w:rFonts w:ascii="Mont Light" w:eastAsia="Times New Roman" w:hAnsi="Mont Light" w:cs="Times New Roman"/>
          <w:color w:val="3B3838" w:themeColor="background2" w:themeShade="40"/>
          <w:szCs w:val="26"/>
          <w:shd w:val="clear" w:color="auto" w:fill="FFFFFF"/>
          <w:lang w:val="en-GB"/>
        </w:rPr>
        <w:t>aetiology</w:t>
      </w:r>
      <w:r w:rsidRPr="000B41C0">
        <w:rPr>
          <w:rFonts w:ascii="Mont Light" w:eastAsia="Times New Roman" w:hAnsi="Mont Light" w:cs="Times New Roman"/>
          <w:color w:val="3B3838" w:themeColor="background2" w:themeShade="40"/>
          <w:szCs w:val="26"/>
          <w:shd w:val="clear" w:color="auto" w:fill="FFFFFF"/>
          <w:lang w:val="en-GB"/>
        </w:rPr>
        <w:t xml:space="preserve"> remains unknown.</w:t>
      </w:r>
    </w:p>
    <w:p w14:paraId="011E0A45" w14:textId="77777777" w:rsidR="00603A41" w:rsidRPr="000B41C0" w:rsidRDefault="00603A41" w:rsidP="00603A41">
      <w:pPr>
        <w:rPr>
          <w:rFonts w:ascii="Mont Light" w:hAnsi="Mont Light"/>
          <w:color w:val="3B3838" w:themeColor="background2" w:themeShade="40"/>
          <w:lang w:val="en-GB"/>
        </w:rPr>
      </w:pPr>
    </w:p>
    <w:p w14:paraId="279DB290" w14:textId="1FE2577E"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It is believed that in individuals with constitutionally dry skin, the overuse of moisturi</w:t>
      </w:r>
      <w:r w:rsidR="000E0557" w:rsidRPr="000B41C0">
        <w:rPr>
          <w:rFonts w:ascii="Mont Light" w:eastAsia="Times New Roman" w:hAnsi="Mont Light" w:cs="Times New Roman"/>
          <w:color w:val="3B3838" w:themeColor="background2" w:themeShade="40"/>
          <w:shd w:val="clear" w:color="auto" w:fill="FFFFFF"/>
          <w:lang w:val="en-GB"/>
        </w:rPr>
        <w:t>s</w:t>
      </w:r>
      <w:r w:rsidRPr="000B41C0">
        <w:rPr>
          <w:rFonts w:ascii="Mont Light" w:eastAsia="Times New Roman" w:hAnsi="Mont Light" w:cs="Times New Roman"/>
          <w:color w:val="3B3838" w:themeColor="background2" w:themeShade="40"/>
          <w:shd w:val="clear" w:color="auto" w:fill="FFFFFF"/>
          <w:lang w:val="en-GB"/>
        </w:rPr>
        <w:t xml:space="preserve">ers causes the surface of the skin (the horny layer) to be constantly artificially hydrated, thus affecting this layer’s ability to inhibit the growth of </w:t>
      </w:r>
      <w:r w:rsidRPr="000B41C0">
        <w:rPr>
          <w:rFonts w:ascii="Mont Light" w:eastAsia="Times New Roman" w:hAnsi="Mont Light" w:cs="Times New Roman"/>
          <w:color w:val="3B3838" w:themeColor="background2" w:themeShade="40"/>
          <w:shd w:val="clear" w:color="auto" w:fill="FFFFFF"/>
          <w:lang w:val="en-GB"/>
        </w:rPr>
        <w:lastRenderedPageBreak/>
        <w:t xml:space="preserve">bacteria.  </w:t>
      </w:r>
    </w:p>
    <w:p w14:paraId="642F8F5C" w14:textId="77777777"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 xml:space="preserve">This is thought to play a role in the development of perioral dermatitis.  </w:t>
      </w:r>
    </w:p>
    <w:p w14:paraId="637AE4FC" w14:textId="77777777"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p>
    <w:p w14:paraId="770CF60A" w14:textId="77777777"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 xml:space="preserve">Case studies show that the use of moisturizers plus cosmetic foundation on a daily basis contributes to an increased risk of developing perioral dermatitis.  </w:t>
      </w:r>
    </w:p>
    <w:p w14:paraId="2B162C7E" w14:textId="5F229A83"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 xml:space="preserve">Persons with oily skin who do not properly cleanse with water and cleanser are also susceptible.  </w:t>
      </w:r>
    </w:p>
    <w:p w14:paraId="6FE89A03" w14:textId="49432E4D"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Daily use of heavy sunscreens also tend</w:t>
      </w:r>
      <w:r w:rsidR="000E0557" w:rsidRPr="000B41C0">
        <w:rPr>
          <w:rFonts w:ascii="Mont Light" w:eastAsia="Times New Roman" w:hAnsi="Mont Light" w:cs="Times New Roman"/>
          <w:color w:val="3B3838" w:themeColor="background2" w:themeShade="40"/>
          <w:shd w:val="clear" w:color="auto" w:fill="FFFFFF"/>
          <w:lang w:val="en-GB"/>
        </w:rPr>
        <w:t>s</w:t>
      </w:r>
      <w:r w:rsidRPr="000B41C0">
        <w:rPr>
          <w:rFonts w:ascii="Mont Light" w:eastAsia="Times New Roman" w:hAnsi="Mont Light" w:cs="Times New Roman"/>
          <w:color w:val="3B3838" w:themeColor="background2" w:themeShade="40"/>
          <w:shd w:val="clear" w:color="auto" w:fill="FFFFFF"/>
          <w:lang w:val="en-GB"/>
        </w:rPr>
        <w:t xml:space="preserve"> to trigger this type of rash. </w:t>
      </w:r>
    </w:p>
    <w:p w14:paraId="6AF564DA" w14:textId="77777777"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p>
    <w:p w14:paraId="787CAC9D" w14:textId="49696285" w:rsidR="00603A41" w:rsidRPr="000B41C0" w:rsidRDefault="00603A41" w:rsidP="00603A41">
      <w:pPr>
        <w:jc w:val="both"/>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Throughout scientific literature there is a link between POD and impaired barrier function and in clinical studies performed TEWL was significantly increased in those with POD.</w:t>
      </w:r>
    </w:p>
    <w:p w14:paraId="61F7020A"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p>
    <w:p w14:paraId="5C161A84" w14:textId="0F7BFD7B" w:rsidR="00603A41" w:rsidRPr="000B41C0" w:rsidRDefault="00603A41" w:rsidP="00603A41">
      <w:pPr>
        <w:pStyle w:val="Caption"/>
        <w:keepNext/>
        <w:rPr>
          <w:rFonts w:ascii="Mont Light" w:hAnsi="Mont Light"/>
          <w:color w:val="3B3838" w:themeColor="background2" w:themeShade="40"/>
        </w:rPr>
      </w:pPr>
      <w:r w:rsidRPr="000B41C0">
        <w:rPr>
          <w:rFonts w:ascii="Mont Light" w:hAnsi="Mont Light"/>
          <w:color w:val="3B3838" w:themeColor="background2" w:themeShade="40"/>
        </w:rPr>
        <w:t xml:space="preserve">Table </w:t>
      </w:r>
      <w:r w:rsidRPr="000B41C0">
        <w:rPr>
          <w:rFonts w:ascii="Mont Light" w:hAnsi="Mont Light"/>
          <w:color w:val="3B3838" w:themeColor="background2" w:themeShade="40"/>
        </w:rPr>
        <w:fldChar w:fldCharType="begin"/>
      </w:r>
      <w:r w:rsidRPr="000B41C0">
        <w:rPr>
          <w:rFonts w:ascii="Mont Light" w:hAnsi="Mont Light"/>
          <w:color w:val="3B3838" w:themeColor="background2" w:themeShade="40"/>
        </w:rPr>
        <w:instrText xml:space="preserve"> SEQ Table \* ARABIC </w:instrText>
      </w:r>
      <w:r w:rsidRPr="000B41C0">
        <w:rPr>
          <w:rFonts w:ascii="Mont Light" w:hAnsi="Mont Light"/>
          <w:color w:val="3B3838" w:themeColor="background2" w:themeShade="40"/>
        </w:rPr>
        <w:fldChar w:fldCharType="separate"/>
      </w:r>
      <w:r w:rsidRPr="000B41C0">
        <w:rPr>
          <w:rFonts w:ascii="Mont Light" w:hAnsi="Mont Light"/>
          <w:noProof/>
          <w:color w:val="3B3838" w:themeColor="background2" w:themeShade="40"/>
        </w:rPr>
        <w:t>2</w:t>
      </w:r>
      <w:r w:rsidRPr="000B41C0">
        <w:rPr>
          <w:rFonts w:ascii="Mont Light" w:hAnsi="Mont Light"/>
          <w:color w:val="3B3838" w:themeColor="background2" w:themeShade="40"/>
        </w:rPr>
        <w:fldChar w:fldCharType="end"/>
      </w:r>
      <w:r w:rsidRPr="000B41C0">
        <w:rPr>
          <w:rFonts w:ascii="Mont Light" w:hAnsi="Mont Light"/>
          <w:color w:val="3B3838" w:themeColor="background2" w:themeShade="40"/>
        </w:rPr>
        <w:t xml:space="preserve">: </w:t>
      </w:r>
      <w:r w:rsidR="007458DA" w:rsidRPr="000B41C0">
        <w:rPr>
          <w:rFonts w:ascii="Mont Light" w:hAnsi="Mont Light"/>
          <w:color w:val="3B3838" w:themeColor="background2" w:themeShade="40"/>
        </w:rPr>
        <w:t>Aetiology</w:t>
      </w:r>
      <w:r w:rsidR="000E0557" w:rsidRPr="000B41C0">
        <w:rPr>
          <w:rFonts w:ascii="Mont Light" w:hAnsi="Mont Light"/>
          <w:color w:val="3B3838" w:themeColor="background2" w:themeShade="40"/>
        </w:rPr>
        <w:t xml:space="preserve"> </w:t>
      </w:r>
      <w:r w:rsidRPr="000B41C0">
        <w:rPr>
          <w:rFonts w:ascii="Mont Light" w:hAnsi="Mont Light"/>
          <w:color w:val="3B3838" w:themeColor="background2" w:themeShade="40"/>
        </w:rPr>
        <w:t>of Perioral dermatitis.  Adapted from Lipozencic</w:t>
      </w:r>
      <w:r w:rsidR="000E0557" w:rsidRPr="000B41C0">
        <w:rPr>
          <w:rFonts w:ascii="Mont Light" w:hAnsi="Mont Light"/>
          <w:color w:val="3B3838" w:themeColor="background2" w:themeShade="40"/>
        </w:rPr>
        <w:t xml:space="preserve"> </w:t>
      </w:r>
      <w:r w:rsidRPr="000B41C0">
        <w:rPr>
          <w:rFonts w:ascii="Mont Light" w:hAnsi="Mont Light"/>
          <w:color w:val="3B3838" w:themeColor="background2" w:themeShade="40"/>
        </w:rPr>
        <w:t>&amp;</w:t>
      </w:r>
      <w:r w:rsidR="000E0557" w:rsidRPr="000B41C0">
        <w:rPr>
          <w:rFonts w:ascii="Mont Light" w:hAnsi="Mont Light"/>
          <w:color w:val="3B3838" w:themeColor="background2" w:themeShade="40"/>
        </w:rPr>
        <w:t xml:space="preserve"> </w:t>
      </w:r>
      <w:r w:rsidRPr="000B41C0">
        <w:rPr>
          <w:rFonts w:ascii="Mont Light" w:hAnsi="Mont Light"/>
          <w:color w:val="3B3838" w:themeColor="background2" w:themeShade="40"/>
        </w:rPr>
        <w:t>Hadzavdic</w:t>
      </w:r>
      <w:r w:rsidR="000E0557" w:rsidRPr="000B41C0">
        <w:rPr>
          <w:rFonts w:ascii="Mont Light" w:hAnsi="Mont Light"/>
          <w:color w:val="3B3838" w:themeColor="background2" w:themeShade="40"/>
        </w:rPr>
        <w:t xml:space="preserve"> </w:t>
      </w:r>
      <w:r w:rsidRPr="000B41C0">
        <w:rPr>
          <w:rFonts w:ascii="Mont Light" w:hAnsi="Mont Light"/>
          <w:color w:val="3B3838" w:themeColor="background2" w:themeShade="40"/>
        </w:rPr>
        <w:t>(2014).</w:t>
      </w:r>
    </w:p>
    <w:tbl>
      <w:tblPr>
        <w:tblStyle w:val="TableGrid"/>
        <w:tblW w:w="0" w:type="auto"/>
        <w:tblLook w:val="04A0" w:firstRow="1" w:lastRow="0" w:firstColumn="1" w:lastColumn="0" w:noHBand="0" w:noVBand="1"/>
      </w:tblPr>
      <w:tblGrid>
        <w:gridCol w:w="4258"/>
        <w:gridCol w:w="4258"/>
      </w:tblGrid>
      <w:tr w:rsidR="00603A41" w:rsidRPr="000B41C0" w14:paraId="22DEF82C" w14:textId="77777777" w:rsidTr="00001A77">
        <w:tc>
          <w:tcPr>
            <w:tcW w:w="4258" w:type="dxa"/>
          </w:tcPr>
          <w:p w14:paraId="57040E79"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Drugs</w:t>
            </w:r>
          </w:p>
        </w:tc>
        <w:tc>
          <w:tcPr>
            <w:tcW w:w="4258" w:type="dxa"/>
          </w:tcPr>
          <w:p w14:paraId="51AC0D99"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Topical steroids</w:t>
            </w:r>
          </w:p>
          <w:p w14:paraId="50929806"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Inhaled prescription steroid sprays (fluorinated and nonfluorinated)</w:t>
            </w:r>
          </w:p>
        </w:tc>
      </w:tr>
      <w:tr w:rsidR="00603A41" w:rsidRPr="000B41C0" w14:paraId="09DFD10C" w14:textId="77777777" w:rsidTr="00001A77">
        <w:tc>
          <w:tcPr>
            <w:tcW w:w="4258" w:type="dxa"/>
          </w:tcPr>
          <w:p w14:paraId="5EE3693A"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Cosmetics</w:t>
            </w:r>
          </w:p>
        </w:tc>
        <w:tc>
          <w:tcPr>
            <w:tcW w:w="4258" w:type="dxa"/>
          </w:tcPr>
          <w:p w14:paraId="5548CD94"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Fluorinated toothpaste</w:t>
            </w:r>
          </w:p>
          <w:p w14:paraId="65039C1A"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Skincare ointments and creams (especially containing petrolatum or paraffin base and isopropyl myristate)</w:t>
            </w:r>
          </w:p>
          <w:p w14:paraId="56887C84"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Mercury containing dental fillings</w:t>
            </w:r>
          </w:p>
          <w:p w14:paraId="4D1DC372"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Mint-flavoured tooth-cleaning powder</w:t>
            </w:r>
          </w:p>
        </w:tc>
      </w:tr>
      <w:tr w:rsidR="00603A41" w:rsidRPr="000B41C0" w14:paraId="51D1F4B6" w14:textId="77777777" w:rsidTr="00001A77">
        <w:tc>
          <w:tcPr>
            <w:tcW w:w="4258" w:type="dxa"/>
          </w:tcPr>
          <w:p w14:paraId="6A636AA9"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Physical factors</w:t>
            </w:r>
          </w:p>
        </w:tc>
        <w:tc>
          <w:tcPr>
            <w:tcW w:w="4258" w:type="dxa"/>
          </w:tcPr>
          <w:p w14:paraId="02FFC32B"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UV-light</w:t>
            </w:r>
          </w:p>
          <w:p w14:paraId="28EF0012"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Heat</w:t>
            </w:r>
          </w:p>
          <w:p w14:paraId="73E275E6"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Wind</w:t>
            </w:r>
          </w:p>
        </w:tc>
      </w:tr>
      <w:tr w:rsidR="00603A41" w:rsidRPr="000B41C0" w14:paraId="66587306" w14:textId="77777777" w:rsidTr="00001A77">
        <w:tc>
          <w:tcPr>
            <w:tcW w:w="4258" w:type="dxa"/>
          </w:tcPr>
          <w:p w14:paraId="7EA5C334"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Microbiologic factors</w:t>
            </w:r>
          </w:p>
        </w:tc>
        <w:tc>
          <w:tcPr>
            <w:tcW w:w="4258" w:type="dxa"/>
          </w:tcPr>
          <w:p w14:paraId="383EA0F8"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Fusiform spirilla bacteria</w:t>
            </w:r>
          </w:p>
          <w:p w14:paraId="55B22654"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Candida species</w:t>
            </w:r>
          </w:p>
          <w:p w14:paraId="2E75555C"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Demodex folliculorum</w:t>
            </w:r>
          </w:p>
        </w:tc>
      </w:tr>
      <w:tr w:rsidR="00603A41" w:rsidRPr="000B41C0" w14:paraId="30D724C7" w14:textId="77777777" w:rsidTr="00001A77">
        <w:tc>
          <w:tcPr>
            <w:tcW w:w="4258" w:type="dxa"/>
          </w:tcPr>
          <w:p w14:paraId="6A41ADC1"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Miscellaneous factors</w:t>
            </w:r>
          </w:p>
        </w:tc>
        <w:tc>
          <w:tcPr>
            <w:tcW w:w="4258" w:type="dxa"/>
          </w:tcPr>
          <w:p w14:paraId="74B3B9A0" w14:textId="7F2DB2D9"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 xml:space="preserve">Hormonal factors </w:t>
            </w:r>
            <w:r w:rsidR="000E0557" w:rsidRPr="000B41C0">
              <w:rPr>
                <w:rFonts w:ascii="Mont Light" w:eastAsia="Times New Roman" w:hAnsi="Mont Light" w:cs="Times New Roman"/>
                <w:color w:val="3B3838" w:themeColor="background2" w:themeShade="40"/>
                <w:shd w:val="clear" w:color="auto" w:fill="FFFFFF"/>
                <w:lang w:val="en-GB"/>
              </w:rPr>
              <w:t>e.g.,</w:t>
            </w:r>
            <w:r w:rsidRPr="000B41C0">
              <w:rPr>
                <w:rFonts w:ascii="Mont Light" w:eastAsia="Times New Roman" w:hAnsi="Mont Light" w:cs="Times New Roman"/>
                <w:color w:val="3B3838" w:themeColor="background2" w:themeShade="40"/>
                <w:shd w:val="clear" w:color="auto" w:fill="FFFFFF"/>
                <w:lang w:val="en-GB"/>
              </w:rPr>
              <w:t xml:space="preserve"> oral contraceptives</w:t>
            </w:r>
          </w:p>
          <w:p w14:paraId="2DE51A46"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Gastrointestinal disturbances (malabsorption)</w:t>
            </w:r>
          </w:p>
          <w:p w14:paraId="492DBFAD"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Emotional stress</w:t>
            </w:r>
          </w:p>
          <w:p w14:paraId="7B1F3E4A"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Musical instruments</w:t>
            </w:r>
          </w:p>
          <w:p w14:paraId="78A5930B" w14:textId="7FB50A7E"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Latex gloves</w:t>
            </w:r>
          </w:p>
          <w:p w14:paraId="0306F813"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Lipstick</w:t>
            </w:r>
          </w:p>
          <w:p w14:paraId="3D6793BF"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Response to permethrin treatment</w:t>
            </w:r>
          </w:p>
          <w:p w14:paraId="499BCB9F"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Immunocompromised</w:t>
            </w:r>
          </w:p>
          <w:p w14:paraId="78DF7D4E" w14:textId="77777777" w:rsidR="00603A41" w:rsidRPr="000B41C0" w:rsidRDefault="00603A41" w:rsidP="00001A77">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Impaired barrier function</w:t>
            </w:r>
          </w:p>
        </w:tc>
      </w:tr>
    </w:tbl>
    <w:p w14:paraId="48AAC17B"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p>
    <w:p w14:paraId="59CD67B2" w14:textId="40567ACA" w:rsidR="00603A41" w:rsidRDefault="00603A41" w:rsidP="00603A41">
      <w:pPr>
        <w:rPr>
          <w:rFonts w:ascii="Mont Light" w:eastAsia="Times New Roman" w:hAnsi="Mont Light" w:cs="Times New Roman"/>
          <w:color w:val="3B3838" w:themeColor="background2" w:themeShade="40"/>
          <w:shd w:val="clear" w:color="auto" w:fill="FFFFFF"/>
          <w:lang w:val="en-GB"/>
        </w:rPr>
      </w:pPr>
    </w:p>
    <w:p w14:paraId="50B15EDD" w14:textId="3F912910" w:rsidR="00F91A1E" w:rsidRDefault="00F91A1E" w:rsidP="00603A41">
      <w:pPr>
        <w:rPr>
          <w:rFonts w:ascii="Mont Light" w:eastAsia="Times New Roman" w:hAnsi="Mont Light" w:cs="Times New Roman"/>
          <w:color w:val="3B3838" w:themeColor="background2" w:themeShade="40"/>
          <w:shd w:val="clear" w:color="auto" w:fill="FFFFFF"/>
          <w:lang w:val="en-GB"/>
        </w:rPr>
      </w:pPr>
    </w:p>
    <w:p w14:paraId="3EE1306A" w14:textId="600B3809" w:rsidR="00F91A1E" w:rsidRDefault="00F91A1E" w:rsidP="00603A41">
      <w:pPr>
        <w:rPr>
          <w:rFonts w:ascii="Mont Light" w:eastAsia="Times New Roman" w:hAnsi="Mont Light" w:cs="Times New Roman"/>
          <w:color w:val="3B3838" w:themeColor="background2" w:themeShade="40"/>
          <w:shd w:val="clear" w:color="auto" w:fill="FFFFFF"/>
          <w:lang w:val="en-GB"/>
        </w:rPr>
      </w:pPr>
    </w:p>
    <w:p w14:paraId="29718FD5" w14:textId="77777777" w:rsidR="00F91A1E" w:rsidRPr="000B41C0" w:rsidRDefault="00F91A1E" w:rsidP="00603A41">
      <w:pPr>
        <w:rPr>
          <w:rFonts w:ascii="Mont Light" w:eastAsia="Times New Roman" w:hAnsi="Mont Light" w:cs="Times New Roman"/>
          <w:color w:val="3B3838" w:themeColor="background2" w:themeShade="40"/>
          <w:shd w:val="clear" w:color="auto" w:fill="FFFFFF"/>
          <w:lang w:val="en-GB"/>
        </w:rPr>
      </w:pPr>
    </w:p>
    <w:p w14:paraId="380FF39A" w14:textId="3731EE6D" w:rsidR="00603A41" w:rsidRPr="000B41C0" w:rsidRDefault="00603A41" w:rsidP="00603A41">
      <w:pPr>
        <w:rPr>
          <w:rFonts w:ascii="Mont Light" w:eastAsia="Times New Roman" w:hAnsi="Mont Light" w:cs="Times New Roman"/>
          <w:color w:val="3B3838" w:themeColor="background2" w:themeShade="40"/>
          <w:sz w:val="20"/>
          <w:szCs w:val="20"/>
          <w:lang w:val="en-GB"/>
        </w:rPr>
      </w:pPr>
      <w:r w:rsidRPr="000B41C0">
        <w:rPr>
          <w:rFonts w:ascii="Mont Light" w:eastAsia="Times New Roman" w:hAnsi="Mont Light" w:cs="Times New Roman"/>
          <w:color w:val="3B3838" w:themeColor="background2" w:themeShade="40"/>
          <w:shd w:val="clear" w:color="auto" w:fill="FFFFFF"/>
          <w:lang w:val="en-GB"/>
        </w:rPr>
        <w:lastRenderedPageBreak/>
        <w:t xml:space="preserve">Similar to acne and rosacea, POD is a modern skin disease. By using too many products on the skin, washing the skin too often and applying products and moisturisers containing synthetic preservatives, petrolatum, paraffin bases and irritating </w:t>
      </w:r>
      <w:r w:rsidR="0077261B" w:rsidRPr="000B41C0">
        <w:rPr>
          <w:rFonts w:ascii="Mont Light" w:eastAsia="Times New Roman" w:hAnsi="Mont Light" w:cs="Times New Roman"/>
          <w:color w:val="3B3838" w:themeColor="background2" w:themeShade="40"/>
          <w:shd w:val="clear" w:color="auto" w:fill="FFFFFF"/>
          <w:lang w:val="en-GB"/>
        </w:rPr>
        <w:t>fragrances</w:t>
      </w:r>
      <w:r w:rsidRPr="000B41C0">
        <w:rPr>
          <w:rFonts w:ascii="Mont Light" w:eastAsia="Times New Roman" w:hAnsi="Mont Light" w:cs="Times New Roman"/>
          <w:color w:val="3B3838" w:themeColor="background2" w:themeShade="40"/>
          <w:shd w:val="clear" w:color="auto" w:fill="FFFFFF"/>
          <w:lang w:val="en-GB"/>
        </w:rPr>
        <w:t xml:space="preserve"> there is a constant assault on the microbes which ends up disrupting the skin microbiome.</w:t>
      </w:r>
    </w:p>
    <w:p w14:paraId="57012FEA" w14:textId="77777777" w:rsidR="00603A41" w:rsidRPr="000B41C0" w:rsidRDefault="00603A41" w:rsidP="00603A41">
      <w:pPr>
        <w:rPr>
          <w:rFonts w:ascii="Mont Light" w:eastAsia="Times New Roman" w:hAnsi="Mont Light" w:cs="Times New Roman"/>
          <w:color w:val="3B3838" w:themeColor="background2" w:themeShade="40"/>
          <w:shd w:val="clear" w:color="auto" w:fill="FFFFFF"/>
          <w:lang w:val="en-GB"/>
        </w:rPr>
      </w:pPr>
    </w:p>
    <w:p w14:paraId="4DFC9D5C" w14:textId="77777777" w:rsidR="0077261B" w:rsidRPr="000B41C0" w:rsidRDefault="0077261B" w:rsidP="00603A41">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A</w:t>
      </w:r>
      <w:r w:rsidR="00603A41" w:rsidRPr="000B41C0">
        <w:rPr>
          <w:rFonts w:ascii="Mont Light" w:eastAsia="Times New Roman" w:hAnsi="Mont Light" w:cs="Times New Roman"/>
          <w:color w:val="3B3838" w:themeColor="background2" w:themeShade="40"/>
          <w:shd w:val="clear" w:color="auto" w:fill="FFFFFF"/>
          <w:lang w:val="en-GB"/>
        </w:rPr>
        <w:t xml:space="preserve"> deficiency in zinc, essential fatty acids and biotin are associated and characterised by dermatitis in the perioral region. </w:t>
      </w:r>
    </w:p>
    <w:p w14:paraId="4672B54C" w14:textId="77777777" w:rsidR="0077261B" w:rsidRPr="000B41C0" w:rsidRDefault="0077261B" w:rsidP="00603A41">
      <w:pPr>
        <w:rPr>
          <w:rFonts w:ascii="Mont Light" w:eastAsia="Times New Roman" w:hAnsi="Mont Light" w:cs="Times New Roman"/>
          <w:color w:val="3B3838" w:themeColor="background2" w:themeShade="40"/>
          <w:shd w:val="clear" w:color="auto" w:fill="FFFFFF"/>
          <w:lang w:val="en-GB"/>
        </w:rPr>
      </w:pPr>
    </w:p>
    <w:p w14:paraId="6397FD19" w14:textId="0C3D7759" w:rsidR="00603A41" w:rsidRPr="000B41C0" w:rsidRDefault="0077261B" w:rsidP="00603A41">
      <w:pPr>
        <w:rPr>
          <w:rFonts w:ascii="Mont Light" w:eastAsia="Times New Roman" w:hAnsi="Mont Light" w:cs="Times New Roman"/>
          <w:color w:val="3B3838" w:themeColor="background2" w:themeShade="40"/>
          <w:shd w:val="clear" w:color="auto" w:fill="FFFFFF"/>
          <w:lang w:val="en-GB"/>
        </w:rPr>
      </w:pPr>
      <w:r w:rsidRPr="000B41C0">
        <w:rPr>
          <w:rFonts w:ascii="Mont Light" w:eastAsia="Times New Roman" w:hAnsi="Mont Light" w:cs="Times New Roman"/>
          <w:color w:val="3B3838" w:themeColor="background2" w:themeShade="40"/>
          <w:shd w:val="clear" w:color="auto" w:fill="FFFFFF"/>
          <w:lang w:val="en-GB"/>
        </w:rPr>
        <w:t>Thorough</w:t>
      </w:r>
      <w:r w:rsidR="00603A41" w:rsidRPr="000B41C0">
        <w:rPr>
          <w:rFonts w:ascii="Mont Light" w:eastAsia="Times New Roman" w:hAnsi="Mont Light" w:cs="Times New Roman"/>
          <w:color w:val="3B3838" w:themeColor="background2" w:themeShade="40"/>
          <w:shd w:val="clear" w:color="auto" w:fill="FFFFFF"/>
          <w:lang w:val="en-GB"/>
        </w:rPr>
        <w:t xml:space="preserve"> investigation and a process of </w:t>
      </w:r>
      <w:r w:rsidRPr="000B41C0">
        <w:rPr>
          <w:rFonts w:ascii="Mont Light" w:eastAsia="Times New Roman" w:hAnsi="Mont Light" w:cs="Times New Roman"/>
          <w:color w:val="3B3838" w:themeColor="background2" w:themeShade="40"/>
          <w:shd w:val="clear" w:color="auto" w:fill="FFFFFF"/>
          <w:lang w:val="en-GB"/>
        </w:rPr>
        <w:t>elimination</w:t>
      </w:r>
      <w:r w:rsidR="00603A41" w:rsidRPr="000B41C0">
        <w:rPr>
          <w:rFonts w:ascii="Mont Light" w:eastAsia="Times New Roman" w:hAnsi="Mont Light" w:cs="Times New Roman"/>
          <w:color w:val="3B3838" w:themeColor="background2" w:themeShade="40"/>
          <w:shd w:val="clear" w:color="auto" w:fill="FFFFFF"/>
          <w:lang w:val="en-GB"/>
        </w:rPr>
        <w:t xml:space="preserve"> is the only thing to guide you in the possible right direction on what the cause can be.</w:t>
      </w:r>
      <w:r w:rsidRPr="000B41C0">
        <w:rPr>
          <w:rFonts w:ascii="Mont Light" w:eastAsia="Times New Roman" w:hAnsi="Mont Light" w:cs="Times New Roman"/>
          <w:color w:val="3B3838" w:themeColor="background2" w:themeShade="40"/>
          <w:shd w:val="clear" w:color="auto" w:fill="FFFFFF"/>
          <w:lang w:val="en-GB"/>
        </w:rPr>
        <w:t xml:space="preserve"> Every person is unique and so is their cause of POD.</w:t>
      </w:r>
    </w:p>
    <w:p w14:paraId="7406FC3F" w14:textId="77777777" w:rsidR="00603A41" w:rsidRPr="000B41C0" w:rsidRDefault="00603A41" w:rsidP="00603A41">
      <w:pPr>
        <w:rPr>
          <w:color w:val="3B3838" w:themeColor="background2" w:themeShade="40"/>
          <w:lang w:val="en-GB"/>
        </w:rPr>
      </w:pPr>
    </w:p>
    <w:p w14:paraId="5BA7BCB2" w14:textId="4CFEE3D0" w:rsidR="00E87B6F" w:rsidRPr="000B41C0" w:rsidRDefault="00E87B6F" w:rsidP="004760C1">
      <w:pPr>
        <w:rPr>
          <w:color w:val="404040" w:themeColor="text1" w:themeTint="BF"/>
          <w:lang w:val="en-GB"/>
        </w:rPr>
      </w:pPr>
    </w:p>
    <w:p w14:paraId="1FA21CD8" w14:textId="1FC6EB64" w:rsidR="00DB16D7" w:rsidRDefault="00DB16D7" w:rsidP="004760C1">
      <w:pPr>
        <w:rPr>
          <w:rFonts w:ascii="Mont Light" w:hAnsi="Mont Light"/>
          <w:color w:val="7F7F7F" w:themeColor="text1" w:themeTint="80"/>
          <w:lang w:val="en-GB"/>
        </w:rPr>
      </w:pPr>
    </w:p>
    <w:p w14:paraId="2D41146D" w14:textId="34B95CCF" w:rsidR="00D804E3" w:rsidRDefault="00D804E3" w:rsidP="004760C1">
      <w:pPr>
        <w:rPr>
          <w:rFonts w:ascii="Mont Light" w:hAnsi="Mont Light"/>
          <w:color w:val="7F7F7F" w:themeColor="text1" w:themeTint="80"/>
          <w:lang w:val="en-GB"/>
        </w:rPr>
      </w:pPr>
    </w:p>
    <w:p w14:paraId="462A486A" w14:textId="5F28F4D4" w:rsidR="00D804E3" w:rsidRDefault="00D804E3" w:rsidP="004760C1">
      <w:pPr>
        <w:rPr>
          <w:rFonts w:ascii="Mont Light" w:hAnsi="Mont Light"/>
          <w:color w:val="7F7F7F" w:themeColor="text1" w:themeTint="80"/>
          <w:lang w:val="en-GB"/>
        </w:rPr>
      </w:pPr>
    </w:p>
    <w:p w14:paraId="41455F8D" w14:textId="1D6F8BB3" w:rsidR="00D804E3" w:rsidRDefault="00D804E3" w:rsidP="004760C1">
      <w:pPr>
        <w:rPr>
          <w:rFonts w:ascii="Mont Light" w:hAnsi="Mont Light"/>
          <w:color w:val="7F7F7F" w:themeColor="text1" w:themeTint="80"/>
          <w:lang w:val="en-GB"/>
        </w:rPr>
      </w:pPr>
    </w:p>
    <w:p w14:paraId="5B4F25F2" w14:textId="066F9F8A" w:rsidR="00D804E3" w:rsidRDefault="00D804E3" w:rsidP="004760C1">
      <w:pPr>
        <w:rPr>
          <w:rFonts w:ascii="Mont Light" w:hAnsi="Mont Light"/>
          <w:color w:val="7F7F7F" w:themeColor="text1" w:themeTint="80"/>
          <w:lang w:val="en-GB"/>
        </w:rPr>
      </w:pPr>
    </w:p>
    <w:p w14:paraId="034836D2" w14:textId="046BC6EC" w:rsidR="00D804E3" w:rsidRDefault="00D804E3" w:rsidP="004760C1">
      <w:pPr>
        <w:rPr>
          <w:rFonts w:ascii="Mont Light" w:hAnsi="Mont Light"/>
          <w:color w:val="7F7F7F" w:themeColor="text1" w:themeTint="80"/>
          <w:lang w:val="en-GB"/>
        </w:rPr>
      </w:pPr>
    </w:p>
    <w:p w14:paraId="35BAFACB" w14:textId="61340AE9" w:rsidR="00D804E3" w:rsidRDefault="00D804E3" w:rsidP="004760C1">
      <w:pPr>
        <w:rPr>
          <w:rFonts w:ascii="Mont Light" w:hAnsi="Mont Light"/>
          <w:color w:val="7F7F7F" w:themeColor="text1" w:themeTint="80"/>
          <w:lang w:val="en-GB"/>
        </w:rPr>
      </w:pPr>
    </w:p>
    <w:p w14:paraId="24938103" w14:textId="49C906F0" w:rsidR="00D804E3" w:rsidRDefault="00D804E3" w:rsidP="004760C1">
      <w:pPr>
        <w:rPr>
          <w:rFonts w:ascii="Mont Light" w:hAnsi="Mont Light"/>
          <w:color w:val="7F7F7F" w:themeColor="text1" w:themeTint="80"/>
          <w:lang w:val="en-GB"/>
        </w:rPr>
      </w:pPr>
    </w:p>
    <w:p w14:paraId="401BFD87" w14:textId="0CDA03CE" w:rsidR="00D804E3" w:rsidRDefault="00D804E3" w:rsidP="004760C1">
      <w:pPr>
        <w:rPr>
          <w:rFonts w:ascii="Mont Light" w:hAnsi="Mont Light"/>
          <w:color w:val="7F7F7F" w:themeColor="text1" w:themeTint="80"/>
          <w:lang w:val="en-GB"/>
        </w:rPr>
      </w:pPr>
    </w:p>
    <w:p w14:paraId="22D0AE8F" w14:textId="3AC56AAF" w:rsidR="00D804E3" w:rsidRDefault="00D804E3" w:rsidP="004760C1">
      <w:pPr>
        <w:rPr>
          <w:rFonts w:ascii="Mont Light" w:hAnsi="Mont Light"/>
          <w:color w:val="7F7F7F" w:themeColor="text1" w:themeTint="80"/>
          <w:lang w:val="en-GB"/>
        </w:rPr>
      </w:pPr>
    </w:p>
    <w:p w14:paraId="429A8108" w14:textId="3C54F85B" w:rsidR="00D804E3" w:rsidRDefault="00D804E3" w:rsidP="004760C1">
      <w:pPr>
        <w:rPr>
          <w:rFonts w:ascii="Mont Light" w:hAnsi="Mont Light"/>
          <w:color w:val="7F7F7F" w:themeColor="text1" w:themeTint="80"/>
          <w:lang w:val="en-GB"/>
        </w:rPr>
      </w:pPr>
    </w:p>
    <w:p w14:paraId="22C89CD8" w14:textId="0535BF86" w:rsidR="00D804E3" w:rsidRDefault="00D804E3" w:rsidP="004760C1">
      <w:pPr>
        <w:rPr>
          <w:rFonts w:ascii="Mont Light" w:hAnsi="Mont Light"/>
          <w:color w:val="7F7F7F" w:themeColor="text1" w:themeTint="80"/>
          <w:lang w:val="en-GB"/>
        </w:rPr>
      </w:pPr>
    </w:p>
    <w:p w14:paraId="7A011BDE" w14:textId="17970997" w:rsidR="00D804E3" w:rsidRDefault="00D804E3" w:rsidP="004760C1">
      <w:pPr>
        <w:rPr>
          <w:rFonts w:ascii="Mont Light" w:hAnsi="Mont Light"/>
          <w:color w:val="7F7F7F" w:themeColor="text1" w:themeTint="80"/>
          <w:lang w:val="en-GB"/>
        </w:rPr>
      </w:pPr>
    </w:p>
    <w:p w14:paraId="185795BD" w14:textId="731829C1" w:rsidR="00D804E3" w:rsidRDefault="00D804E3" w:rsidP="004760C1">
      <w:pPr>
        <w:rPr>
          <w:rFonts w:ascii="Mont Light" w:hAnsi="Mont Light"/>
          <w:color w:val="7F7F7F" w:themeColor="text1" w:themeTint="80"/>
          <w:lang w:val="en-GB"/>
        </w:rPr>
      </w:pPr>
    </w:p>
    <w:p w14:paraId="0106D6DD" w14:textId="7E6D9899" w:rsidR="00D804E3" w:rsidRDefault="00D804E3" w:rsidP="004760C1">
      <w:pPr>
        <w:rPr>
          <w:rFonts w:ascii="Mont Light" w:hAnsi="Mont Light"/>
          <w:color w:val="7F7F7F" w:themeColor="text1" w:themeTint="80"/>
          <w:lang w:val="en-GB"/>
        </w:rPr>
      </w:pPr>
    </w:p>
    <w:p w14:paraId="4D842E40" w14:textId="62EF3E9D" w:rsidR="00D804E3" w:rsidRDefault="00D804E3" w:rsidP="004760C1">
      <w:pPr>
        <w:rPr>
          <w:rFonts w:ascii="Mont Light" w:hAnsi="Mont Light"/>
          <w:color w:val="7F7F7F" w:themeColor="text1" w:themeTint="80"/>
          <w:lang w:val="en-GB"/>
        </w:rPr>
      </w:pPr>
    </w:p>
    <w:p w14:paraId="0F42066C" w14:textId="72FD1A99" w:rsidR="00D804E3" w:rsidRDefault="00D804E3" w:rsidP="004760C1">
      <w:pPr>
        <w:rPr>
          <w:rFonts w:ascii="Mont Light" w:hAnsi="Mont Light"/>
          <w:color w:val="7F7F7F" w:themeColor="text1" w:themeTint="80"/>
          <w:lang w:val="en-GB"/>
        </w:rPr>
      </w:pPr>
    </w:p>
    <w:p w14:paraId="72F256B7" w14:textId="55F5A37D" w:rsidR="00D804E3" w:rsidRDefault="00D804E3" w:rsidP="004760C1">
      <w:pPr>
        <w:rPr>
          <w:rFonts w:ascii="Mont Light" w:hAnsi="Mont Light"/>
          <w:color w:val="7F7F7F" w:themeColor="text1" w:themeTint="80"/>
          <w:lang w:val="en-GB"/>
        </w:rPr>
      </w:pPr>
    </w:p>
    <w:p w14:paraId="4B8DD9BC" w14:textId="1BE6EDA5" w:rsidR="00D804E3" w:rsidRDefault="00D804E3" w:rsidP="004760C1">
      <w:pPr>
        <w:rPr>
          <w:rFonts w:ascii="Mont Light" w:hAnsi="Mont Light"/>
          <w:color w:val="7F7F7F" w:themeColor="text1" w:themeTint="80"/>
          <w:lang w:val="en-GB"/>
        </w:rPr>
      </w:pPr>
    </w:p>
    <w:p w14:paraId="05379F72" w14:textId="41EC9D59" w:rsidR="00D804E3" w:rsidRDefault="00D804E3" w:rsidP="004760C1">
      <w:pPr>
        <w:rPr>
          <w:rFonts w:ascii="Mont Light" w:hAnsi="Mont Light"/>
          <w:color w:val="7F7F7F" w:themeColor="text1" w:themeTint="80"/>
          <w:lang w:val="en-GB"/>
        </w:rPr>
      </w:pPr>
    </w:p>
    <w:p w14:paraId="2D5D3D5E" w14:textId="6D081769" w:rsidR="00D804E3" w:rsidRDefault="00D804E3" w:rsidP="004760C1">
      <w:pPr>
        <w:rPr>
          <w:rFonts w:ascii="Mont Light" w:hAnsi="Mont Light"/>
          <w:color w:val="7F7F7F" w:themeColor="text1" w:themeTint="80"/>
          <w:lang w:val="en-GB"/>
        </w:rPr>
      </w:pPr>
    </w:p>
    <w:p w14:paraId="6A77164C" w14:textId="759F44E3" w:rsidR="00D804E3" w:rsidRDefault="00D804E3" w:rsidP="004760C1">
      <w:pPr>
        <w:rPr>
          <w:rFonts w:ascii="Mont Light" w:hAnsi="Mont Light"/>
          <w:color w:val="7F7F7F" w:themeColor="text1" w:themeTint="80"/>
          <w:lang w:val="en-GB"/>
        </w:rPr>
      </w:pPr>
    </w:p>
    <w:p w14:paraId="7A22AC27" w14:textId="1F333F65" w:rsidR="00D804E3" w:rsidRDefault="00D804E3" w:rsidP="004760C1">
      <w:pPr>
        <w:rPr>
          <w:rFonts w:ascii="Mont Light" w:hAnsi="Mont Light"/>
          <w:color w:val="7F7F7F" w:themeColor="text1" w:themeTint="80"/>
          <w:lang w:val="en-GB"/>
        </w:rPr>
      </w:pPr>
    </w:p>
    <w:p w14:paraId="0C13B679" w14:textId="6B4BFCF2" w:rsidR="00D804E3" w:rsidRDefault="00D804E3" w:rsidP="004760C1">
      <w:pPr>
        <w:rPr>
          <w:rFonts w:ascii="Mont Light" w:hAnsi="Mont Light"/>
          <w:color w:val="7F7F7F" w:themeColor="text1" w:themeTint="80"/>
          <w:lang w:val="en-GB"/>
        </w:rPr>
      </w:pPr>
    </w:p>
    <w:p w14:paraId="5D33CA92" w14:textId="26EF2A38" w:rsidR="00D804E3" w:rsidRDefault="00D804E3" w:rsidP="004760C1">
      <w:pPr>
        <w:rPr>
          <w:rFonts w:ascii="Mont Light" w:hAnsi="Mont Light"/>
          <w:color w:val="7F7F7F" w:themeColor="text1" w:themeTint="80"/>
          <w:lang w:val="en-GB"/>
        </w:rPr>
      </w:pPr>
    </w:p>
    <w:p w14:paraId="40335E64" w14:textId="0DB8F713" w:rsidR="00D804E3" w:rsidRDefault="00D804E3" w:rsidP="004760C1">
      <w:pPr>
        <w:rPr>
          <w:rFonts w:ascii="Mont Light" w:hAnsi="Mont Light"/>
          <w:color w:val="7F7F7F" w:themeColor="text1" w:themeTint="80"/>
          <w:lang w:val="en-GB"/>
        </w:rPr>
      </w:pPr>
    </w:p>
    <w:p w14:paraId="0BEB5817" w14:textId="5E9F2912" w:rsidR="00D804E3" w:rsidRDefault="00D804E3" w:rsidP="004760C1">
      <w:pPr>
        <w:rPr>
          <w:rFonts w:ascii="Mont Light" w:hAnsi="Mont Light"/>
          <w:color w:val="7F7F7F" w:themeColor="text1" w:themeTint="80"/>
          <w:lang w:val="en-GB"/>
        </w:rPr>
      </w:pPr>
    </w:p>
    <w:p w14:paraId="1AF772A8" w14:textId="21F645B7" w:rsidR="00D804E3" w:rsidRDefault="00D804E3" w:rsidP="004760C1">
      <w:pPr>
        <w:rPr>
          <w:rFonts w:ascii="Mont Light" w:hAnsi="Mont Light"/>
          <w:color w:val="7F7F7F" w:themeColor="text1" w:themeTint="80"/>
          <w:lang w:val="en-GB"/>
        </w:rPr>
      </w:pPr>
    </w:p>
    <w:p w14:paraId="7FDD372C" w14:textId="649A8DF1" w:rsidR="00D804E3" w:rsidRDefault="00D804E3" w:rsidP="004760C1">
      <w:pPr>
        <w:rPr>
          <w:rFonts w:ascii="Mont Light" w:hAnsi="Mont Light"/>
          <w:color w:val="7F7F7F" w:themeColor="text1" w:themeTint="80"/>
          <w:lang w:val="en-GB"/>
        </w:rPr>
      </w:pPr>
    </w:p>
    <w:p w14:paraId="1844333D" w14:textId="0B6E7917" w:rsidR="00D804E3" w:rsidRDefault="00D804E3" w:rsidP="004760C1">
      <w:pPr>
        <w:rPr>
          <w:rFonts w:ascii="Mont Light" w:hAnsi="Mont Light"/>
          <w:color w:val="7F7F7F" w:themeColor="text1" w:themeTint="80"/>
          <w:lang w:val="en-GB"/>
        </w:rPr>
      </w:pPr>
    </w:p>
    <w:p w14:paraId="46528F81" w14:textId="68581975" w:rsidR="00D804E3" w:rsidRDefault="00D804E3" w:rsidP="004760C1">
      <w:pPr>
        <w:rPr>
          <w:rFonts w:ascii="Mont Light" w:hAnsi="Mont Light"/>
          <w:color w:val="7F7F7F" w:themeColor="text1" w:themeTint="80"/>
          <w:lang w:val="en-GB"/>
        </w:rPr>
      </w:pPr>
    </w:p>
    <w:p w14:paraId="16D5964B" w14:textId="1AF3673B" w:rsidR="00D804E3" w:rsidRDefault="00D804E3" w:rsidP="004760C1">
      <w:pPr>
        <w:rPr>
          <w:rFonts w:ascii="Mont Light" w:hAnsi="Mont Light"/>
          <w:color w:val="7F7F7F" w:themeColor="text1" w:themeTint="80"/>
          <w:lang w:val="en-GB"/>
        </w:rPr>
      </w:pPr>
    </w:p>
    <w:p w14:paraId="301A98F0" w14:textId="77777777" w:rsidR="00D804E3" w:rsidRDefault="00D804E3" w:rsidP="004760C1">
      <w:pPr>
        <w:rPr>
          <w:rFonts w:ascii="Mont Light" w:hAnsi="Mont Light"/>
          <w:color w:val="7F7F7F" w:themeColor="text1" w:themeTint="80"/>
          <w:lang w:val="en-GB"/>
        </w:rPr>
      </w:pPr>
    </w:p>
    <w:p w14:paraId="4A5B60C6" w14:textId="77777777" w:rsidR="003D6E83" w:rsidRDefault="003D6E83" w:rsidP="004760C1">
      <w:pPr>
        <w:rPr>
          <w:rFonts w:ascii="Mont Light" w:hAnsi="Mont Light"/>
          <w:color w:val="7F7F7F" w:themeColor="text1" w:themeTint="80"/>
          <w:lang w:val="en-GB"/>
        </w:rPr>
      </w:pPr>
    </w:p>
    <w:p w14:paraId="5E7BEC4A" w14:textId="07DD2830" w:rsidR="0077261B" w:rsidRPr="000B41C0" w:rsidRDefault="0077261B" w:rsidP="004760C1">
      <w:pPr>
        <w:rPr>
          <w:rFonts w:ascii="Mont Light" w:hAnsi="Mont Light"/>
          <w:color w:val="7F7F7F" w:themeColor="text1" w:themeTint="80"/>
          <w:lang w:val="en-GB"/>
        </w:rPr>
      </w:pPr>
      <w:r w:rsidRPr="000B41C0">
        <w:rPr>
          <w:rFonts w:ascii="Mont Light" w:hAnsi="Mont Light"/>
          <w:color w:val="7F7F7F" w:themeColor="text1" w:themeTint="80"/>
          <w:lang w:val="en-GB"/>
        </w:rPr>
        <w:t>Examples of POD</w:t>
      </w:r>
    </w:p>
    <w:p w14:paraId="06F1C970" w14:textId="77777777" w:rsidR="0077261B" w:rsidRPr="000B41C0" w:rsidRDefault="0077261B" w:rsidP="004760C1">
      <w:pPr>
        <w:rPr>
          <w:color w:val="404040" w:themeColor="text1" w:themeTint="BF"/>
          <w:lang w:val="en-GB"/>
        </w:rPr>
      </w:pPr>
    </w:p>
    <w:p w14:paraId="457273CC" w14:textId="52D121F0" w:rsidR="0077261B" w:rsidRPr="000B41C0" w:rsidRDefault="0077261B" w:rsidP="004760C1">
      <w:pPr>
        <w:rPr>
          <w:color w:val="404040" w:themeColor="text1" w:themeTint="BF"/>
          <w:lang w:val="en-GB"/>
        </w:rPr>
      </w:pPr>
    </w:p>
    <w:p w14:paraId="48900F7C" w14:textId="77777777" w:rsidR="0077261B" w:rsidRPr="000B41C0" w:rsidRDefault="0077261B" w:rsidP="0077261B">
      <w:pP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68CDAECC" wp14:editId="35B7B26F">
            <wp:extent cx="2057400" cy="310745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57400" cy="3107456"/>
                    </a:xfrm>
                    <a:prstGeom prst="rect">
                      <a:avLst/>
                    </a:prstGeom>
                  </pic:spPr>
                </pic:pic>
              </a:graphicData>
            </a:graphic>
          </wp:inline>
        </w:drawing>
      </w:r>
    </w:p>
    <w:p w14:paraId="59AEF451" w14:textId="2E9C73A2" w:rsidR="0077261B" w:rsidRDefault="0077261B" w:rsidP="0077261B">
      <w:pPr>
        <w:rPr>
          <w:rFonts w:ascii="Mont Light" w:eastAsia="Times New Roman" w:hAnsi="Mont Light" w:cs="Times New Roman"/>
          <w:sz w:val="20"/>
          <w:szCs w:val="20"/>
          <w:lang w:val="en-GB"/>
        </w:rPr>
      </w:pPr>
    </w:p>
    <w:p w14:paraId="430CD050" w14:textId="5DA06B52" w:rsidR="003D6E83" w:rsidRDefault="003D6E83" w:rsidP="0077261B">
      <w:pPr>
        <w:rPr>
          <w:rFonts w:ascii="Mont Light" w:eastAsia="Times New Roman" w:hAnsi="Mont Light" w:cs="Times New Roman"/>
          <w:sz w:val="20"/>
          <w:szCs w:val="20"/>
          <w:lang w:val="en-GB"/>
        </w:rPr>
      </w:pPr>
    </w:p>
    <w:p w14:paraId="6E4215F5" w14:textId="77777777" w:rsidR="003D6E83" w:rsidRPr="000B41C0" w:rsidRDefault="003D6E83" w:rsidP="0077261B">
      <w:pPr>
        <w:rPr>
          <w:rFonts w:ascii="Mont Light" w:eastAsia="Times New Roman" w:hAnsi="Mont Light" w:cs="Times New Roman"/>
          <w:sz w:val="20"/>
          <w:szCs w:val="20"/>
          <w:lang w:val="en-GB"/>
        </w:rPr>
      </w:pPr>
    </w:p>
    <w:p w14:paraId="27DFB353" w14:textId="77777777" w:rsidR="0077261B" w:rsidRPr="000B41C0" w:rsidRDefault="0077261B" w:rsidP="0077261B">
      <w:pPr>
        <w:rPr>
          <w:rFonts w:ascii="Mont Light" w:eastAsia="Times New Roman" w:hAnsi="Mont Light" w:cs="Times New Roman"/>
          <w:sz w:val="20"/>
          <w:szCs w:val="20"/>
          <w:lang w:val="en-GB"/>
        </w:rPr>
      </w:pPr>
    </w:p>
    <w:p w14:paraId="4BEF4035" w14:textId="77777777" w:rsidR="0077261B" w:rsidRPr="000B41C0" w:rsidRDefault="0077261B" w:rsidP="0077261B">
      <w:pPr>
        <w:rPr>
          <w:rFonts w:ascii="Mont Light" w:eastAsia="Times New Roman" w:hAnsi="Mont Light" w:cs="Times New Roman"/>
          <w:sz w:val="20"/>
          <w:szCs w:val="20"/>
          <w:lang w:val="en-GB"/>
        </w:rPr>
      </w:pPr>
    </w:p>
    <w:p w14:paraId="347F0EEA" w14:textId="75376853" w:rsidR="0077261B" w:rsidRPr="003D76DE" w:rsidRDefault="0077261B" w:rsidP="0077261B">
      <w:pPr>
        <w:pStyle w:val="Caption"/>
        <w:keepNext/>
        <w:rPr>
          <w:rFonts w:ascii="Mont Light" w:hAnsi="Mont Light"/>
          <w:color w:val="000000" w:themeColor="text1"/>
        </w:rPr>
      </w:pPr>
      <w:r w:rsidRPr="003D76DE">
        <w:rPr>
          <w:rFonts w:ascii="Mont Light" w:hAnsi="Mont Light"/>
          <w:color w:val="000000" w:themeColor="text1"/>
        </w:rPr>
        <w:t xml:space="preserve">Table </w:t>
      </w:r>
      <w:r w:rsidRPr="003D76DE">
        <w:rPr>
          <w:rFonts w:ascii="Mont Light" w:hAnsi="Mont Light"/>
          <w:color w:val="000000" w:themeColor="text1"/>
        </w:rPr>
        <w:fldChar w:fldCharType="begin"/>
      </w:r>
      <w:r w:rsidRPr="003D76DE">
        <w:rPr>
          <w:rFonts w:ascii="Mont Light" w:hAnsi="Mont Light"/>
          <w:color w:val="000000" w:themeColor="text1"/>
        </w:rPr>
        <w:instrText xml:space="preserve"> SEQ Table \* ARABIC </w:instrText>
      </w:r>
      <w:r w:rsidRPr="003D76DE">
        <w:rPr>
          <w:rFonts w:ascii="Mont Light" w:hAnsi="Mont Light"/>
          <w:color w:val="000000" w:themeColor="text1"/>
        </w:rPr>
        <w:fldChar w:fldCharType="separate"/>
      </w:r>
      <w:r w:rsidRPr="003D76DE">
        <w:rPr>
          <w:rFonts w:ascii="Mont Light" w:hAnsi="Mont Light"/>
          <w:noProof/>
          <w:color w:val="000000" w:themeColor="text1"/>
        </w:rPr>
        <w:t>1</w:t>
      </w:r>
      <w:r w:rsidRPr="003D76DE">
        <w:rPr>
          <w:rFonts w:ascii="Mont Light" w:hAnsi="Mont Light"/>
          <w:color w:val="000000" w:themeColor="text1"/>
        </w:rPr>
        <w:fldChar w:fldCharType="end"/>
      </w:r>
      <w:r w:rsidRPr="003D76DE">
        <w:rPr>
          <w:rFonts w:ascii="Mont Light" w:hAnsi="Mont Light"/>
          <w:color w:val="000000" w:themeColor="text1"/>
        </w:rPr>
        <w:t>: Differential diagnosis of face rashes that resemble perioral dermatitis.  Adapted from Lipozencic</w:t>
      </w:r>
      <w:r w:rsidR="003D76DE">
        <w:rPr>
          <w:rFonts w:ascii="Mont Light" w:hAnsi="Mont Light"/>
          <w:color w:val="000000" w:themeColor="text1"/>
        </w:rPr>
        <w:t xml:space="preserve"> </w:t>
      </w:r>
      <w:r w:rsidRPr="003D76DE">
        <w:rPr>
          <w:rFonts w:ascii="Mont Light" w:hAnsi="Mont Light"/>
          <w:color w:val="000000" w:themeColor="text1"/>
        </w:rPr>
        <w:t>&amp;</w:t>
      </w:r>
      <w:r w:rsidR="003D76DE">
        <w:rPr>
          <w:rFonts w:ascii="Mont Light" w:hAnsi="Mont Light"/>
          <w:color w:val="000000" w:themeColor="text1"/>
        </w:rPr>
        <w:t xml:space="preserve"> </w:t>
      </w:r>
      <w:r w:rsidRPr="003D76DE">
        <w:rPr>
          <w:rFonts w:ascii="Mont Light" w:hAnsi="Mont Light"/>
          <w:color w:val="000000" w:themeColor="text1"/>
        </w:rPr>
        <w:t>Hadzavdic (2014).</w:t>
      </w:r>
    </w:p>
    <w:tbl>
      <w:tblPr>
        <w:tblStyle w:val="TableGrid"/>
        <w:tblW w:w="0" w:type="auto"/>
        <w:tblLook w:val="04A0" w:firstRow="1" w:lastRow="0" w:firstColumn="1" w:lastColumn="0" w:noHBand="0" w:noVBand="1"/>
      </w:tblPr>
      <w:tblGrid>
        <w:gridCol w:w="4258"/>
        <w:gridCol w:w="4258"/>
      </w:tblGrid>
      <w:tr w:rsidR="0077261B" w:rsidRPr="000B41C0" w14:paraId="6DD8E577" w14:textId="77777777" w:rsidTr="00001A77">
        <w:tc>
          <w:tcPr>
            <w:tcW w:w="4258" w:type="dxa"/>
          </w:tcPr>
          <w:p w14:paraId="096C02CC"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Rosacea</w:t>
            </w:r>
          </w:p>
          <w:p w14:paraId="0FB41325" w14:textId="77777777" w:rsidR="0077261B" w:rsidRPr="000B41C0" w:rsidRDefault="0077261B" w:rsidP="006419C6">
            <w:pPr>
              <w:jc w:val="cente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63451C7F" wp14:editId="6D631B9C">
                  <wp:extent cx="2057400" cy="1590675"/>
                  <wp:effectExtent l="0" t="0" r="0" b="0"/>
                  <wp:docPr id="22" name="Picture 1" descr="Rosac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cstate="print">
                            <a:extLst>
                              <a:ext uri="{28A0092B-C50C-407E-A947-70E740481C1C}">
                                <a14:useLocalDpi xmlns:a14="http://schemas.microsoft.com/office/drawing/2010/main" val="0"/>
                              </a:ext>
                            </a:extLst>
                          </a:blip>
                          <a:srcRect l="-24425" r="-24425"/>
                          <a:stretch>
                            <a:fillRect/>
                          </a:stretch>
                        </pic:blipFill>
                        <pic:spPr>
                          <a:xfrm>
                            <a:off x="0" y="0"/>
                            <a:ext cx="2057400" cy="1590675"/>
                          </a:xfrm>
                          <a:prstGeom prst="rect">
                            <a:avLst/>
                          </a:prstGeom>
                        </pic:spPr>
                      </pic:pic>
                    </a:graphicData>
                  </a:graphic>
                </wp:inline>
              </w:drawing>
            </w:r>
          </w:p>
        </w:tc>
        <w:tc>
          <w:tcPr>
            <w:tcW w:w="4258" w:type="dxa"/>
          </w:tcPr>
          <w:p w14:paraId="0A4F2D6A" w14:textId="69AA3B6D"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Usually, centro</w:t>
            </w:r>
            <w:r w:rsidR="003D76DE">
              <w:rPr>
                <w:rFonts w:ascii="Mont Light" w:eastAsia="Times New Roman" w:hAnsi="Mont Light" w:cs="Times New Roman"/>
                <w:sz w:val="20"/>
                <w:szCs w:val="20"/>
                <w:lang w:val="en-GB"/>
              </w:rPr>
              <w:t>-</w:t>
            </w:r>
            <w:r w:rsidRPr="000B41C0">
              <w:rPr>
                <w:rFonts w:ascii="Mont Light" w:eastAsia="Times New Roman" w:hAnsi="Mont Light" w:cs="Times New Roman"/>
                <w:sz w:val="20"/>
                <w:szCs w:val="20"/>
                <w:lang w:val="en-GB"/>
              </w:rPr>
              <w:t>facial disease</w:t>
            </w:r>
          </w:p>
          <w:p w14:paraId="1A8DED1D"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No comedones</w:t>
            </w:r>
          </w:p>
          <w:p w14:paraId="51CE2E73"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Rhinophyma present</w:t>
            </w:r>
          </w:p>
        </w:tc>
      </w:tr>
      <w:tr w:rsidR="0077261B" w:rsidRPr="000B41C0" w14:paraId="221D1756" w14:textId="77777777" w:rsidTr="00001A77">
        <w:tc>
          <w:tcPr>
            <w:tcW w:w="4258" w:type="dxa"/>
          </w:tcPr>
          <w:p w14:paraId="34E7F174"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Seborrheic dermatitis</w:t>
            </w:r>
          </w:p>
          <w:p w14:paraId="499FBCB0" w14:textId="77777777" w:rsidR="0077261B" w:rsidRPr="000B41C0" w:rsidRDefault="0077261B" w:rsidP="006419C6">
            <w:pPr>
              <w:jc w:val="cente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0E2729F5" wp14:editId="0F816044">
                  <wp:extent cx="866775" cy="1057275"/>
                  <wp:effectExtent l="19050" t="0" r="9525" b="0"/>
                  <wp:docPr id="23" name="Picture 2" descr="DermatitisSeborrheic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cstate="print">
                            <a:extLst>
                              <a:ext uri="{28A0092B-C50C-407E-A947-70E740481C1C}">
                                <a14:useLocalDpi xmlns:a14="http://schemas.microsoft.com/office/drawing/2010/main" val="0"/>
                              </a:ext>
                            </a:extLst>
                          </a:blip>
                          <a:srcRect l="18831" r="18676"/>
                          <a:stretch>
                            <a:fillRect/>
                          </a:stretch>
                        </pic:blipFill>
                        <pic:spPr>
                          <a:xfrm>
                            <a:off x="0" y="0"/>
                            <a:ext cx="866775" cy="1057275"/>
                          </a:xfrm>
                          <a:prstGeom prst="rect">
                            <a:avLst/>
                          </a:prstGeom>
                        </pic:spPr>
                      </pic:pic>
                    </a:graphicData>
                  </a:graphic>
                </wp:inline>
              </w:drawing>
            </w:r>
          </w:p>
          <w:p w14:paraId="0B6B6E4D" w14:textId="77777777" w:rsidR="006419C6" w:rsidRDefault="006419C6" w:rsidP="00001A77">
            <w:pPr>
              <w:rPr>
                <w:rFonts w:ascii="Mont Light" w:eastAsia="Times New Roman" w:hAnsi="Mont Light" w:cs="Times New Roman"/>
                <w:sz w:val="20"/>
                <w:szCs w:val="20"/>
                <w:lang w:val="en-GB"/>
              </w:rPr>
            </w:pPr>
          </w:p>
          <w:p w14:paraId="4F14556B" w14:textId="77777777" w:rsidR="00F91A1E" w:rsidRDefault="00F91A1E" w:rsidP="00001A77">
            <w:pPr>
              <w:rPr>
                <w:rFonts w:ascii="Mont Light" w:eastAsia="Times New Roman" w:hAnsi="Mont Light" w:cs="Times New Roman"/>
                <w:sz w:val="20"/>
                <w:szCs w:val="20"/>
                <w:lang w:val="en-GB"/>
              </w:rPr>
            </w:pPr>
          </w:p>
          <w:p w14:paraId="4139524A" w14:textId="77777777" w:rsidR="00A034E3" w:rsidRDefault="00A034E3" w:rsidP="00001A77">
            <w:pPr>
              <w:rPr>
                <w:rFonts w:ascii="Mont Light" w:eastAsia="Times New Roman" w:hAnsi="Mont Light" w:cs="Times New Roman"/>
                <w:sz w:val="20"/>
                <w:szCs w:val="20"/>
                <w:lang w:val="en-GB"/>
              </w:rPr>
            </w:pPr>
          </w:p>
          <w:p w14:paraId="37704C96" w14:textId="77777777" w:rsidR="00A034E3" w:rsidRDefault="00A034E3" w:rsidP="00001A77">
            <w:pPr>
              <w:rPr>
                <w:rFonts w:ascii="Mont Light" w:eastAsia="Times New Roman" w:hAnsi="Mont Light" w:cs="Times New Roman"/>
                <w:sz w:val="20"/>
                <w:szCs w:val="20"/>
                <w:lang w:val="en-GB"/>
              </w:rPr>
            </w:pPr>
          </w:p>
          <w:p w14:paraId="4126C648" w14:textId="4F16C42A" w:rsidR="00A034E3" w:rsidRPr="000B41C0" w:rsidRDefault="00A034E3" w:rsidP="00001A77">
            <w:pPr>
              <w:rPr>
                <w:rFonts w:ascii="Mont Light" w:eastAsia="Times New Roman" w:hAnsi="Mont Light" w:cs="Times New Roman"/>
                <w:sz w:val="20"/>
                <w:szCs w:val="20"/>
                <w:lang w:val="en-GB"/>
              </w:rPr>
            </w:pPr>
          </w:p>
        </w:tc>
        <w:tc>
          <w:tcPr>
            <w:tcW w:w="4258" w:type="dxa"/>
          </w:tcPr>
          <w:p w14:paraId="07919B84" w14:textId="157FECE9"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Predominantly retroarticular</w:t>
            </w:r>
          </w:p>
          <w:p w14:paraId="7807C4E2"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Nasolabial region, eyebrows, and scalp are affected</w:t>
            </w:r>
          </w:p>
          <w:p w14:paraId="5D18F934"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Main symptom is scaling</w:t>
            </w:r>
          </w:p>
        </w:tc>
      </w:tr>
      <w:tr w:rsidR="0077261B" w:rsidRPr="000B41C0" w14:paraId="7835A18E" w14:textId="77777777" w:rsidTr="00001A77">
        <w:tc>
          <w:tcPr>
            <w:tcW w:w="4258" w:type="dxa"/>
          </w:tcPr>
          <w:p w14:paraId="5114F0BE"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lastRenderedPageBreak/>
              <w:t>Acne Vulgaris</w:t>
            </w:r>
          </w:p>
          <w:p w14:paraId="69406CD9" w14:textId="77777777" w:rsidR="0077261B" w:rsidRPr="000B41C0" w:rsidRDefault="0077261B" w:rsidP="006419C6">
            <w:pPr>
              <w:jc w:val="cente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7156D662" wp14:editId="2B6B6AF5">
                  <wp:extent cx="990600" cy="1000125"/>
                  <wp:effectExtent l="19050" t="0" r="0" b="0"/>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cstate="print">
                            <a:extLst>
                              <a:ext uri="{28A0092B-C50C-407E-A947-70E740481C1C}">
                                <a14:useLocalDpi xmlns:a14="http://schemas.microsoft.com/office/drawing/2010/main" val="0"/>
                              </a:ext>
                            </a:extLst>
                          </a:blip>
                          <a:srcRect l="20631" r="9447" b="704"/>
                          <a:stretch>
                            <a:fillRect/>
                          </a:stretch>
                        </pic:blipFill>
                        <pic:spPr>
                          <a:xfrm>
                            <a:off x="0" y="0"/>
                            <a:ext cx="990600" cy="1000125"/>
                          </a:xfrm>
                          <a:prstGeom prst="rect">
                            <a:avLst/>
                          </a:prstGeom>
                        </pic:spPr>
                      </pic:pic>
                    </a:graphicData>
                  </a:graphic>
                </wp:inline>
              </w:drawing>
            </w:r>
          </w:p>
          <w:p w14:paraId="2B649333" w14:textId="03AEF02C" w:rsidR="006419C6" w:rsidRPr="000B41C0" w:rsidRDefault="006419C6" w:rsidP="006419C6">
            <w:pPr>
              <w:jc w:val="center"/>
              <w:rPr>
                <w:rFonts w:ascii="Mont Light" w:eastAsia="Times New Roman" w:hAnsi="Mont Light" w:cs="Times New Roman"/>
                <w:sz w:val="20"/>
                <w:szCs w:val="20"/>
                <w:lang w:val="en-GB"/>
              </w:rPr>
            </w:pPr>
          </w:p>
        </w:tc>
        <w:tc>
          <w:tcPr>
            <w:tcW w:w="4258" w:type="dxa"/>
          </w:tcPr>
          <w:p w14:paraId="4C6FCDC3"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Comedones, papules, pustules nodules and cysts are present</w:t>
            </w:r>
          </w:p>
        </w:tc>
      </w:tr>
      <w:tr w:rsidR="0077261B" w:rsidRPr="000B41C0" w14:paraId="3302FE2E" w14:textId="77777777" w:rsidTr="00001A77">
        <w:tc>
          <w:tcPr>
            <w:tcW w:w="4258" w:type="dxa"/>
          </w:tcPr>
          <w:p w14:paraId="3C83BE1F"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Polymorphous light eruption</w:t>
            </w:r>
          </w:p>
          <w:p w14:paraId="0002F1D9" w14:textId="77777777" w:rsidR="0077261B" w:rsidRPr="000B41C0" w:rsidRDefault="0077261B" w:rsidP="006419C6">
            <w:pPr>
              <w:jc w:val="cente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52F30E7F" wp14:editId="518001A4">
                  <wp:extent cx="866775" cy="1152525"/>
                  <wp:effectExtent l="19050" t="0" r="9525" b="0"/>
                  <wp:docPr id="5" name="Picture 4" descr="Polymorphous-light-erup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9" cstate="print">
                            <a:extLst>
                              <a:ext uri="{28A0092B-C50C-407E-A947-70E740481C1C}">
                                <a14:useLocalDpi xmlns:a14="http://schemas.microsoft.com/office/drawing/2010/main" val="0"/>
                              </a:ext>
                            </a:extLst>
                          </a:blip>
                          <a:srcRect l="2726" t="3083" r="47673"/>
                          <a:stretch>
                            <a:fillRect/>
                          </a:stretch>
                        </pic:blipFill>
                        <pic:spPr>
                          <a:xfrm>
                            <a:off x="0" y="0"/>
                            <a:ext cx="866775" cy="1152525"/>
                          </a:xfrm>
                          <a:prstGeom prst="rect">
                            <a:avLst/>
                          </a:prstGeom>
                        </pic:spPr>
                      </pic:pic>
                    </a:graphicData>
                  </a:graphic>
                </wp:inline>
              </w:drawing>
            </w:r>
          </w:p>
          <w:p w14:paraId="252176B7" w14:textId="679CA8C1" w:rsidR="006419C6" w:rsidRPr="000B41C0" w:rsidRDefault="006419C6" w:rsidP="006419C6">
            <w:pPr>
              <w:jc w:val="center"/>
              <w:rPr>
                <w:rFonts w:ascii="Mont Light" w:eastAsia="Times New Roman" w:hAnsi="Mont Light" w:cs="Times New Roman"/>
                <w:sz w:val="20"/>
                <w:szCs w:val="20"/>
                <w:lang w:val="en-GB"/>
              </w:rPr>
            </w:pPr>
          </w:p>
        </w:tc>
        <w:tc>
          <w:tcPr>
            <w:tcW w:w="4258" w:type="dxa"/>
          </w:tcPr>
          <w:p w14:paraId="0FD420F3" w14:textId="5C343D0B"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Itchy red papules, vesicles or p</w:t>
            </w:r>
            <w:r w:rsidR="000B41C0" w:rsidRPr="000B41C0">
              <w:rPr>
                <w:rFonts w:ascii="Mont Light" w:eastAsia="Times New Roman" w:hAnsi="Mont Light" w:cs="Times New Roman"/>
                <w:sz w:val="20"/>
                <w:szCs w:val="20"/>
                <w:lang w:val="en-GB"/>
              </w:rPr>
              <w:t>l</w:t>
            </w:r>
            <w:r w:rsidRPr="000B41C0">
              <w:rPr>
                <w:rFonts w:ascii="Mont Light" w:eastAsia="Times New Roman" w:hAnsi="Mont Light" w:cs="Times New Roman"/>
                <w:sz w:val="20"/>
                <w:szCs w:val="20"/>
                <w:lang w:val="en-GB"/>
              </w:rPr>
              <w:t>aques</w:t>
            </w:r>
          </w:p>
          <w:p w14:paraId="5800D548"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Occurs after sun exposure</w:t>
            </w:r>
          </w:p>
        </w:tc>
      </w:tr>
      <w:tr w:rsidR="0077261B" w:rsidRPr="000B41C0" w14:paraId="03C96132" w14:textId="77777777" w:rsidTr="00001A77">
        <w:tc>
          <w:tcPr>
            <w:tcW w:w="4258" w:type="dxa"/>
          </w:tcPr>
          <w:p w14:paraId="14DDE815"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Contact dermatitis (allergic and irritant)</w:t>
            </w:r>
          </w:p>
          <w:p w14:paraId="2CE18715" w14:textId="77777777" w:rsidR="0077261B" w:rsidRPr="000B41C0" w:rsidRDefault="0077261B" w:rsidP="006419C6">
            <w:pPr>
              <w:jc w:val="cente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36CBD2CF" wp14:editId="44632E0F">
                  <wp:extent cx="914400" cy="1304925"/>
                  <wp:effectExtent l="19050" t="0" r="0" b="0"/>
                  <wp:docPr id="6" name="Picture 5" descr="Contact dermatit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rcRect l="17136" r="22699"/>
                          <a:stretch>
                            <a:fillRect/>
                          </a:stretch>
                        </pic:blipFill>
                        <pic:spPr>
                          <a:xfrm>
                            <a:off x="0" y="0"/>
                            <a:ext cx="914400" cy="1304925"/>
                          </a:xfrm>
                          <a:prstGeom prst="rect">
                            <a:avLst/>
                          </a:prstGeom>
                        </pic:spPr>
                      </pic:pic>
                    </a:graphicData>
                  </a:graphic>
                </wp:inline>
              </w:drawing>
            </w:r>
          </w:p>
          <w:p w14:paraId="201D180A" w14:textId="0C04BD5E" w:rsidR="006419C6" w:rsidRPr="000B41C0" w:rsidRDefault="006419C6" w:rsidP="006419C6">
            <w:pPr>
              <w:jc w:val="center"/>
              <w:rPr>
                <w:rFonts w:ascii="Mont Light" w:eastAsia="Times New Roman" w:hAnsi="Mont Light" w:cs="Times New Roman"/>
                <w:sz w:val="20"/>
                <w:szCs w:val="20"/>
                <w:lang w:val="en-GB"/>
              </w:rPr>
            </w:pPr>
          </w:p>
        </w:tc>
        <w:tc>
          <w:tcPr>
            <w:tcW w:w="4258" w:type="dxa"/>
          </w:tcPr>
          <w:p w14:paraId="17300A22"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Border of the rash emerges into normal skin</w:t>
            </w:r>
          </w:p>
          <w:p w14:paraId="29016D4E"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 xml:space="preserve">Delayed onset (24 </w:t>
            </w:r>
            <w:r w:rsidRPr="000B41C0">
              <w:rPr>
                <w:rFonts w:ascii="Mont Light" w:eastAsia="Times New Roman" w:hAnsi="Mont Light" w:cs="Times New Roman"/>
                <w:sz w:val="20"/>
                <w:szCs w:val="20"/>
                <w:cs/>
                <w:lang w:val="en-GB" w:bidi="mr-IN"/>
              </w:rPr>
              <w:t>–</w:t>
            </w:r>
            <w:r w:rsidRPr="000B41C0">
              <w:rPr>
                <w:rFonts w:ascii="Mont Light" w:eastAsia="Times New Roman" w:hAnsi="Mont Light" w:cs="Times New Roman"/>
                <w:sz w:val="20"/>
                <w:szCs w:val="20"/>
                <w:lang w:val="en-GB"/>
              </w:rPr>
              <w:t xml:space="preserve"> 72 hours) after exposure</w:t>
            </w:r>
          </w:p>
          <w:p w14:paraId="36CB1098"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Remains until no longer exposed to causative factor</w:t>
            </w:r>
          </w:p>
          <w:p w14:paraId="27486718"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 xml:space="preserve">Skin only </w:t>
            </w:r>
          </w:p>
          <w:p w14:paraId="1FA7CF53" w14:textId="77777777" w:rsidR="0077261B" w:rsidRPr="000B41C0" w:rsidRDefault="0077261B" w:rsidP="00001A77">
            <w:pPr>
              <w:rPr>
                <w:rFonts w:ascii="Mont Light" w:eastAsia="Times New Roman" w:hAnsi="Mont Light" w:cs="Times New Roman"/>
                <w:sz w:val="20"/>
                <w:szCs w:val="20"/>
                <w:lang w:val="en-GB"/>
              </w:rPr>
            </w:pPr>
          </w:p>
        </w:tc>
      </w:tr>
      <w:tr w:rsidR="0077261B" w:rsidRPr="000B41C0" w14:paraId="42D2D0BE" w14:textId="77777777" w:rsidTr="00001A77">
        <w:tc>
          <w:tcPr>
            <w:tcW w:w="4258" w:type="dxa"/>
          </w:tcPr>
          <w:p w14:paraId="5FA27DEC"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Contact urticaria</w:t>
            </w:r>
          </w:p>
          <w:p w14:paraId="45014CC4" w14:textId="77777777" w:rsidR="0077261B" w:rsidRPr="000B41C0" w:rsidRDefault="0077261B" w:rsidP="006419C6">
            <w:pPr>
              <w:jc w:val="center"/>
              <w:rPr>
                <w:rFonts w:ascii="Mont Light" w:eastAsia="Times New Roman" w:hAnsi="Mont Light" w:cs="Times New Roman"/>
                <w:sz w:val="20"/>
                <w:szCs w:val="20"/>
                <w:lang w:val="en-GB"/>
              </w:rPr>
            </w:pPr>
            <w:r w:rsidRPr="000B41C0">
              <w:rPr>
                <w:rFonts w:ascii="Mont Light" w:hAnsi="Mont Light"/>
                <w:noProof/>
                <w:lang w:val="en-GB"/>
              </w:rPr>
              <w:drawing>
                <wp:inline distT="0" distB="0" distL="0" distR="0" wp14:anchorId="2BEACDA4" wp14:editId="69DFDE66">
                  <wp:extent cx="914400" cy="971550"/>
                  <wp:effectExtent l="19050" t="0" r="0" b="0"/>
                  <wp:docPr id="8" name="Picture 7" descr="perioral-contact-urticaria__WatermarkedWyJXYXRlcm1hcmtlZCJ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1" cstate="print">
                            <a:extLst>
                              <a:ext uri="{28A0092B-C50C-407E-A947-70E740481C1C}">
                                <a14:useLocalDpi xmlns:a14="http://schemas.microsoft.com/office/drawing/2010/main" val="0"/>
                              </a:ext>
                            </a:extLst>
                          </a:blip>
                          <a:srcRect l="22019" r="17911" b="11927"/>
                          <a:stretch>
                            <a:fillRect/>
                          </a:stretch>
                        </pic:blipFill>
                        <pic:spPr>
                          <a:xfrm>
                            <a:off x="0" y="0"/>
                            <a:ext cx="914400" cy="971550"/>
                          </a:xfrm>
                          <a:prstGeom prst="rect">
                            <a:avLst/>
                          </a:prstGeom>
                        </pic:spPr>
                      </pic:pic>
                    </a:graphicData>
                  </a:graphic>
                </wp:inline>
              </w:drawing>
            </w:r>
          </w:p>
          <w:p w14:paraId="77C5C0DD" w14:textId="63080053" w:rsidR="006419C6" w:rsidRPr="000B41C0" w:rsidRDefault="006419C6" w:rsidP="006419C6">
            <w:pPr>
              <w:jc w:val="center"/>
              <w:rPr>
                <w:rFonts w:ascii="Mont Light" w:eastAsia="Times New Roman" w:hAnsi="Mont Light" w:cs="Times New Roman"/>
                <w:sz w:val="20"/>
                <w:szCs w:val="20"/>
                <w:lang w:val="en-GB"/>
              </w:rPr>
            </w:pPr>
          </w:p>
        </w:tc>
        <w:tc>
          <w:tcPr>
            <w:tcW w:w="4258" w:type="dxa"/>
          </w:tcPr>
          <w:p w14:paraId="7884E155"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Persisting dermatitis</w:t>
            </w:r>
          </w:p>
          <w:p w14:paraId="1CC56E3F"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Immediate reaction upon direct contact</w:t>
            </w:r>
          </w:p>
          <w:p w14:paraId="5D231DCF"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Transient</w:t>
            </w:r>
          </w:p>
          <w:p w14:paraId="273B6D83" w14:textId="77777777" w:rsidR="0077261B" w:rsidRPr="000B41C0" w:rsidRDefault="0077261B" w:rsidP="00001A77">
            <w:pPr>
              <w:rPr>
                <w:rFonts w:ascii="Mont Light" w:eastAsia="Times New Roman" w:hAnsi="Mont Light" w:cs="Times New Roman"/>
                <w:sz w:val="20"/>
                <w:szCs w:val="20"/>
                <w:lang w:val="en-GB"/>
              </w:rPr>
            </w:pPr>
            <w:r w:rsidRPr="000B41C0">
              <w:rPr>
                <w:rFonts w:ascii="Mont Light" w:eastAsia="Times New Roman" w:hAnsi="Mont Light" w:cs="Times New Roman"/>
                <w:sz w:val="20"/>
                <w:szCs w:val="20"/>
                <w:lang w:val="en-GB"/>
              </w:rPr>
              <w:t>Extra cutaneous symptoms</w:t>
            </w:r>
          </w:p>
          <w:p w14:paraId="2DE4EFDE" w14:textId="77777777" w:rsidR="0077261B" w:rsidRPr="000B41C0" w:rsidRDefault="0077261B" w:rsidP="00001A77">
            <w:pPr>
              <w:rPr>
                <w:rFonts w:ascii="Mont Light" w:eastAsia="Times New Roman" w:hAnsi="Mont Light" w:cs="Times New Roman"/>
                <w:sz w:val="20"/>
                <w:szCs w:val="20"/>
                <w:lang w:val="en-GB"/>
              </w:rPr>
            </w:pPr>
          </w:p>
        </w:tc>
      </w:tr>
    </w:tbl>
    <w:p w14:paraId="2C9EF299" w14:textId="77777777" w:rsidR="0077261B" w:rsidRPr="000B41C0" w:rsidRDefault="0077261B" w:rsidP="0077261B">
      <w:pPr>
        <w:rPr>
          <w:rFonts w:ascii="Mont Light" w:hAnsi="Mont Light"/>
          <w:lang w:val="en-GB"/>
        </w:rPr>
      </w:pPr>
    </w:p>
    <w:p w14:paraId="73DE55F7" w14:textId="3394CD8E" w:rsidR="00E87B6F" w:rsidRPr="000B41C0" w:rsidRDefault="00E87B6F" w:rsidP="004760C1">
      <w:pPr>
        <w:rPr>
          <w:rFonts w:ascii="Mont Light" w:hAnsi="Mont Light"/>
          <w:color w:val="404040" w:themeColor="text1" w:themeTint="BF"/>
          <w:lang w:val="en-GB"/>
        </w:rPr>
      </w:pPr>
    </w:p>
    <w:p w14:paraId="2C249223" w14:textId="1895828F" w:rsidR="0077261B" w:rsidRPr="000B41C0" w:rsidRDefault="006419C6" w:rsidP="000B41C0">
      <w:pPr>
        <w:pStyle w:val="Heading2"/>
        <w:ind w:left="0"/>
        <w:rPr>
          <w:shd w:val="clear" w:color="auto" w:fill="FFFFFF"/>
          <w:lang w:val="en-GB"/>
        </w:rPr>
      </w:pPr>
      <w:bookmarkStart w:id="4" w:name="_Toc64546445"/>
      <w:r w:rsidRPr="000B41C0">
        <w:rPr>
          <w:shd w:val="clear" w:color="auto" w:fill="FFFFFF"/>
          <w:lang w:val="en-GB"/>
        </w:rPr>
        <w:t>The r</w:t>
      </w:r>
      <w:r w:rsidR="0077261B" w:rsidRPr="000B41C0">
        <w:rPr>
          <w:shd w:val="clear" w:color="auto" w:fill="FFFFFF"/>
          <w:lang w:val="en-GB"/>
        </w:rPr>
        <w:t>elationship between Atopic Dermatitis and Lactobacillus</w:t>
      </w:r>
      <w:bookmarkEnd w:id="4"/>
    </w:p>
    <w:p w14:paraId="1207088F" w14:textId="77777777" w:rsidR="0077261B" w:rsidRPr="000B41C0" w:rsidRDefault="0077261B" w:rsidP="0077261B">
      <w:pPr>
        <w:rPr>
          <w:rFonts w:ascii="Mont Light" w:hAnsi="Mont Light"/>
          <w:lang w:val="en-GB"/>
        </w:rPr>
      </w:pPr>
    </w:p>
    <w:p w14:paraId="32E00023" w14:textId="77777777" w:rsidR="0077261B" w:rsidRPr="000B41C0" w:rsidRDefault="0077261B" w:rsidP="0077261B">
      <w:pPr>
        <w:rPr>
          <w:rFonts w:ascii="Mont Light" w:hAnsi="Mont Light"/>
          <w:lang w:val="en-GB"/>
        </w:rPr>
      </w:pPr>
      <w:r w:rsidRPr="000B41C0">
        <w:rPr>
          <w:rFonts w:ascii="Mont Light" w:hAnsi="Mont Light"/>
          <w:lang w:val="en-GB"/>
        </w:rPr>
        <w:t>Recent advances in analysing microbial gene sequences in healthy skin has provided a comprehensive understanding of the classes of microbes and their diversity occupying distinct topographical niches.</w:t>
      </w:r>
    </w:p>
    <w:p w14:paraId="5671FC4E" w14:textId="77777777" w:rsidR="0077261B" w:rsidRPr="000B41C0" w:rsidRDefault="0077261B" w:rsidP="0077261B">
      <w:pPr>
        <w:rPr>
          <w:rFonts w:ascii="Mont Light" w:hAnsi="Mont Light"/>
          <w:lang w:val="en-GB"/>
        </w:rPr>
      </w:pPr>
      <w:r w:rsidRPr="000B41C0">
        <w:rPr>
          <w:rFonts w:ascii="Mont Light" w:hAnsi="Mont Light"/>
          <w:lang w:val="en-GB"/>
        </w:rPr>
        <w:t>Insight into the association of distinct microbial classes with inflammatory skin disease and the impact on host genome are just emerging.</w:t>
      </w:r>
    </w:p>
    <w:p w14:paraId="6DE92203" w14:textId="77777777" w:rsidR="0077261B" w:rsidRPr="000B41C0" w:rsidRDefault="0077261B" w:rsidP="0077261B">
      <w:pPr>
        <w:rPr>
          <w:rFonts w:ascii="Mont Light" w:hAnsi="Mont Light"/>
          <w:lang w:val="en-GB"/>
        </w:rPr>
      </w:pPr>
    </w:p>
    <w:p w14:paraId="23CAB997" w14:textId="77777777" w:rsidR="0077261B" w:rsidRPr="000B41C0" w:rsidRDefault="0077261B" w:rsidP="0077261B">
      <w:pPr>
        <w:rPr>
          <w:rFonts w:ascii="Mont Light" w:hAnsi="Mont Light"/>
          <w:lang w:val="en-GB"/>
        </w:rPr>
      </w:pPr>
      <w:r w:rsidRPr="000B41C0">
        <w:rPr>
          <w:rFonts w:ascii="Mont Light" w:hAnsi="Mont Light"/>
          <w:lang w:val="en-GB"/>
        </w:rPr>
        <w:t>Large-scale, comprehensive analysis of the microbiome and microbiome-associated host transcriptome in skin of healthy volunteers (HV), atopic dermatitis (AD) and psoriasis (PSO).</w:t>
      </w:r>
    </w:p>
    <w:p w14:paraId="333E89EF" w14:textId="77777777" w:rsidR="0077261B" w:rsidRPr="000B41C0" w:rsidRDefault="0077261B" w:rsidP="0077261B">
      <w:pPr>
        <w:rPr>
          <w:rFonts w:ascii="Mont Light" w:hAnsi="Mont Light"/>
          <w:lang w:val="en-GB"/>
        </w:rPr>
      </w:pPr>
    </w:p>
    <w:p w14:paraId="013E5285" w14:textId="77777777" w:rsidR="0077261B" w:rsidRPr="000B41C0" w:rsidRDefault="0077261B" w:rsidP="0077261B">
      <w:pPr>
        <w:rPr>
          <w:rFonts w:ascii="Mont Light" w:hAnsi="Mont Light"/>
          <w:lang w:val="en-GB"/>
        </w:rPr>
      </w:pPr>
      <w:r w:rsidRPr="000B41C0">
        <w:rPr>
          <w:rFonts w:ascii="Mont Light" w:hAnsi="Mont Light"/>
          <w:lang w:val="en-GB"/>
        </w:rPr>
        <w:t>It revealed 2 distinct patterns of host-microbe interactions in chronic skin inflammation.</w:t>
      </w:r>
    </w:p>
    <w:p w14:paraId="4EF070BD" w14:textId="77777777" w:rsidR="0077261B" w:rsidRPr="000B41C0" w:rsidRDefault="0077261B" w:rsidP="0077261B">
      <w:pPr>
        <w:rPr>
          <w:rFonts w:ascii="Mont Light" w:hAnsi="Mont Light"/>
          <w:lang w:val="en-GB"/>
        </w:rPr>
      </w:pPr>
      <w:r w:rsidRPr="000B41C0">
        <w:rPr>
          <w:rFonts w:ascii="Mont Light" w:hAnsi="Mont Light"/>
          <w:lang w:val="en-GB"/>
        </w:rPr>
        <w:t xml:space="preserve">There are highly distinct skin microbiotas in AD and PSO. Overall analysis </w:t>
      </w:r>
      <w:r w:rsidRPr="000B41C0">
        <w:rPr>
          <w:rFonts w:ascii="Mont Light" w:hAnsi="Mont Light"/>
          <w:lang w:val="en-GB"/>
        </w:rPr>
        <w:lastRenderedPageBreak/>
        <w:t>indicated a clear difference between HV and AD skin.</w:t>
      </w:r>
    </w:p>
    <w:p w14:paraId="7921D3E1" w14:textId="3ABE6E02" w:rsidR="0077261B" w:rsidRPr="000B41C0" w:rsidRDefault="0077261B" w:rsidP="0077261B">
      <w:pPr>
        <w:rPr>
          <w:rFonts w:ascii="Mont Light" w:hAnsi="Mont Light"/>
          <w:lang w:val="en-GB"/>
        </w:rPr>
      </w:pPr>
    </w:p>
    <w:p w14:paraId="368F1633" w14:textId="2A536358" w:rsidR="006419C6" w:rsidRPr="000B41C0" w:rsidRDefault="006419C6" w:rsidP="0077261B">
      <w:pPr>
        <w:rPr>
          <w:rFonts w:ascii="Mont Light" w:hAnsi="Mont Light"/>
          <w:lang w:val="en-GB"/>
        </w:rPr>
      </w:pPr>
    </w:p>
    <w:p w14:paraId="21CA6683" w14:textId="561104C1" w:rsidR="0077261B" w:rsidRPr="000B41C0" w:rsidRDefault="0077261B" w:rsidP="0077261B">
      <w:pPr>
        <w:rPr>
          <w:rFonts w:ascii="Mont Light" w:hAnsi="Mont Light"/>
          <w:lang w:val="en-GB"/>
        </w:rPr>
      </w:pPr>
      <w:r w:rsidRPr="000B41C0">
        <w:rPr>
          <w:rFonts w:ascii="Mont Light" w:hAnsi="Mont Light"/>
          <w:lang w:val="en-GB"/>
        </w:rPr>
        <w:t xml:space="preserve">Lactobacillus and </w:t>
      </w:r>
      <w:r w:rsidR="007458DA" w:rsidRPr="000B41C0">
        <w:rPr>
          <w:rFonts w:ascii="Mont Light" w:hAnsi="Mont Light"/>
          <w:lang w:val="en-GB"/>
        </w:rPr>
        <w:t>P. acnes</w:t>
      </w:r>
      <w:r w:rsidRPr="000B41C0">
        <w:rPr>
          <w:rFonts w:ascii="Mont Light" w:hAnsi="Mont Light"/>
          <w:lang w:val="en-GB"/>
        </w:rPr>
        <w:t xml:space="preserve"> were lower in abundance in both AD and PSO vs HV.</w:t>
      </w:r>
    </w:p>
    <w:p w14:paraId="5995D118" w14:textId="77777777" w:rsidR="006419C6" w:rsidRPr="000B41C0" w:rsidRDefault="0077261B" w:rsidP="0077261B">
      <w:pPr>
        <w:rPr>
          <w:rFonts w:ascii="Mont Light" w:hAnsi="Mont Light"/>
          <w:lang w:val="en-GB"/>
        </w:rPr>
      </w:pPr>
      <w:r w:rsidRPr="000B41C0">
        <w:rPr>
          <w:rFonts w:ascii="Mont Light" w:hAnsi="Mont Light"/>
          <w:lang w:val="en-GB"/>
        </w:rPr>
        <w:t xml:space="preserve">The most significant result is an increase in the abundance of S. aureus in AD, associated with a significantly lower abundance of OTUs representing strictly anaerobic bacteria in AD (Fig. 1d). </w:t>
      </w:r>
    </w:p>
    <w:p w14:paraId="45EF54D7" w14:textId="77777777" w:rsidR="006419C6" w:rsidRPr="000B41C0" w:rsidRDefault="006419C6" w:rsidP="0077261B">
      <w:pPr>
        <w:rPr>
          <w:rFonts w:ascii="Mont Light" w:hAnsi="Mont Light"/>
          <w:lang w:val="en-GB"/>
        </w:rPr>
      </w:pPr>
    </w:p>
    <w:p w14:paraId="6CCB6829" w14:textId="09DB2DEC" w:rsidR="0077261B" w:rsidRPr="000B41C0" w:rsidRDefault="0077261B" w:rsidP="0077261B">
      <w:pPr>
        <w:rPr>
          <w:rFonts w:ascii="Mont Light" w:hAnsi="Mont Light"/>
          <w:lang w:val="en-GB"/>
        </w:rPr>
      </w:pPr>
      <w:r w:rsidRPr="000B41C0">
        <w:rPr>
          <w:rFonts w:ascii="Mont Light" w:hAnsi="Mont Light"/>
          <w:lang w:val="en-GB"/>
        </w:rPr>
        <w:t>The loss of anaerobes in A</w:t>
      </w:r>
      <w:r w:rsidR="00F91A1E">
        <w:rPr>
          <w:rFonts w:ascii="Mont Light" w:hAnsi="Mont Light"/>
          <w:lang w:val="en-GB"/>
        </w:rPr>
        <w:t xml:space="preserve">topic </w:t>
      </w:r>
      <w:r w:rsidRPr="000B41C0">
        <w:rPr>
          <w:rFonts w:ascii="Mont Light" w:hAnsi="Mont Light"/>
          <w:lang w:val="en-GB"/>
        </w:rPr>
        <w:t>D</w:t>
      </w:r>
      <w:r w:rsidR="00F91A1E">
        <w:rPr>
          <w:rFonts w:ascii="Mont Light" w:hAnsi="Mont Light"/>
          <w:lang w:val="en-GB"/>
        </w:rPr>
        <w:t>ermatitis</w:t>
      </w:r>
      <w:r w:rsidRPr="000B41C0">
        <w:rPr>
          <w:rFonts w:ascii="Mont Light" w:hAnsi="Mont Light"/>
          <w:lang w:val="en-GB"/>
        </w:rPr>
        <w:t xml:space="preserve"> is not driven by S. aureus</w:t>
      </w:r>
      <w:r w:rsidR="006829FE">
        <w:rPr>
          <w:rFonts w:ascii="Mont Light" w:hAnsi="Mont Light"/>
          <w:lang w:val="en-GB"/>
        </w:rPr>
        <w:t xml:space="preserve"> as </w:t>
      </w:r>
      <w:r w:rsidRPr="000B41C0">
        <w:rPr>
          <w:rFonts w:ascii="Mont Light" w:hAnsi="Mont Light"/>
          <w:lang w:val="en-GB"/>
        </w:rPr>
        <w:t xml:space="preserve">indicated by repeated analysis of samples devoid of S. aureus. </w:t>
      </w:r>
      <w:r w:rsidR="00F91A1E">
        <w:rPr>
          <w:rFonts w:ascii="Mont Light" w:hAnsi="Mont Light"/>
          <w:lang w:val="en-GB"/>
        </w:rPr>
        <w:br/>
      </w:r>
      <w:r w:rsidRPr="000B41C0">
        <w:rPr>
          <w:rFonts w:ascii="Mont Light" w:hAnsi="Mont Light"/>
          <w:lang w:val="en-GB"/>
        </w:rPr>
        <w:t xml:space="preserve">Lactobacilli, </w:t>
      </w:r>
      <w:proofErr w:type="spellStart"/>
      <w:r w:rsidRPr="000B41C0">
        <w:rPr>
          <w:rFonts w:ascii="Mont Light" w:hAnsi="Mont Light"/>
          <w:lang w:val="en-GB"/>
        </w:rPr>
        <w:t>Burkholderia</w:t>
      </w:r>
      <w:proofErr w:type="spellEnd"/>
      <w:r w:rsidRPr="000B41C0">
        <w:rPr>
          <w:rFonts w:ascii="Mont Light" w:hAnsi="Mont Light"/>
          <w:lang w:val="en-GB"/>
        </w:rPr>
        <w:t xml:space="preserve"> spp. and P. acnes were lower in abundance in both A</w:t>
      </w:r>
      <w:r w:rsidR="00F91A1E">
        <w:rPr>
          <w:rFonts w:ascii="Mont Light" w:hAnsi="Mont Light"/>
          <w:lang w:val="en-GB"/>
        </w:rPr>
        <w:t xml:space="preserve">topic </w:t>
      </w:r>
      <w:r w:rsidRPr="000B41C0">
        <w:rPr>
          <w:rFonts w:ascii="Mont Light" w:hAnsi="Mont Light"/>
          <w:lang w:val="en-GB"/>
        </w:rPr>
        <w:t>D</w:t>
      </w:r>
      <w:r w:rsidR="00F91A1E">
        <w:rPr>
          <w:rFonts w:ascii="Mont Light" w:hAnsi="Mont Light"/>
          <w:lang w:val="en-GB"/>
        </w:rPr>
        <w:t>ermatitis</w:t>
      </w:r>
      <w:r w:rsidRPr="000B41C0">
        <w:rPr>
          <w:rFonts w:ascii="Mont Light" w:hAnsi="Mont Light"/>
          <w:lang w:val="en-GB"/>
        </w:rPr>
        <w:t xml:space="preserve"> and PSO compared to healthy skin. </w:t>
      </w:r>
    </w:p>
    <w:p w14:paraId="5267CC0D" w14:textId="77777777" w:rsidR="0077261B" w:rsidRPr="000B41C0" w:rsidRDefault="0077261B" w:rsidP="0077261B">
      <w:pPr>
        <w:rPr>
          <w:rFonts w:ascii="Mont Light" w:hAnsi="Mont Light"/>
          <w:lang w:val="en-GB"/>
        </w:rPr>
      </w:pPr>
    </w:p>
    <w:p w14:paraId="730C02EF" w14:textId="77777777" w:rsidR="0077261B" w:rsidRPr="000B41C0" w:rsidRDefault="0077261B" w:rsidP="0077261B">
      <w:pPr>
        <w:rPr>
          <w:rFonts w:ascii="Mont Light" w:hAnsi="Mont Light"/>
          <w:lang w:val="en-GB"/>
        </w:rPr>
      </w:pPr>
      <w:r w:rsidRPr="000B41C0">
        <w:rPr>
          <w:rFonts w:ascii="Mont Light" w:hAnsi="Mont Light"/>
          <w:noProof/>
          <w:lang w:val="en-GB"/>
        </w:rPr>
        <w:drawing>
          <wp:inline distT="0" distB="0" distL="0" distR="0" wp14:anchorId="0987D2B7" wp14:editId="3AAB720D">
            <wp:extent cx="5270500" cy="2180838"/>
            <wp:effectExtent l="19050" t="0" r="25400" b="0"/>
            <wp:docPr id="9"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EA35F31" w14:textId="39C4C25F" w:rsidR="00C52A5C" w:rsidRPr="000B41C0" w:rsidRDefault="00C52A5C" w:rsidP="0077261B">
      <w:pPr>
        <w:pStyle w:val="Heading2"/>
        <w:rPr>
          <w:lang w:val="en-GB"/>
        </w:rPr>
      </w:pPr>
    </w:p>
    <w:p w14:paraId="4C617CCB" w14:textId="52FD601F" w:rsidR="00C52A5C" w:rsidRPr="000B41C0" w:rsidRDefault="00C52A5C" w:rsidP="00C52A5C">
      <w:pPr>
        <w:rPr>
          <w:lang w:val="en-GB"/>
        </w:rPr>
      </w:pPr>
    </w:p>
    <w:p w14:paraId="405FE443" w14:textId="77777777" w:rsidR="00C52A5C" w:rsidRPr="000B41C0" w:rsidRDefault="00C52A5C" w:rsidP="0077261B">
      <w:pPr>
        <w:pStyle w:val="Heading2"/>
        <w:rPr>
          <w:lang w:val="en-GB"/>
        </w:rPr>
      </w:pPr>
    </w:p>
    <w:p w14:paraId="5ABD4D87" w14:textId="3C87CA12" w:rsidR="0077261B" w:rsidRPr="000B41C0" w:rsidRDefault="0077261B" w:rsidP="00186A4B">
      <w:pPr>
        <w:pStyle w:val="Heading2"/>
        <w:ind w:left="0"/>
        <w:rPr>
          <w:lang w:val="en-GB"/>
        </w:rPr>
      </w:pPr>
      <w:bookmarkStart w:id="5" w:name="_Toc64546446"/>
      <w:r w:rsidRPr="000B41C0">
        <w:rPr>
          <w:lang w:val="en-GB"/>
        </w:rPr>
        <w:t>Why does it only seem to happen with some clients?</w:t>
      </w:r>
      <w:bookmarkEnd w:id="5"/>
      <w:r w:rsidRPr="000B41C0">
        <w:rPr>
          <w:lang w:val="en-GB"/>
        </w:rPr>
        <w:t xml:space="preserve"> </w:t>
      </w:r>
    </w:p>
    <w:p w14:paraId="2B5411EE" w14:textId="77777777" w:rsidR="0077261B" w:rsidRPr="000B41C0" w:rsidRDefault="0077261B" w:rsidP="0077261B">
      <w:pPr>
        <w:rPr>
          <w:rFonts w:ascii="Mont Light" w:eastAsia="Times New Roman" w:hAnsi="Mont Light" w:cs="Times New Roman"/>
          <w:color w:val="000000"/>
          <w:lang w:val="en-GB"/>
        </w:rPr>
      </w:pPr>
    </w:p>
    <w:p w14:paraId="5340A1CA" w14:textId="49817DDC" w:rsidR="0077261B" w:rsidRPr="000B41C0" w:rsidRDefault="0077261B" w:rsidP="0077261B">
      <w:pPr>
        <w:rPr>
          <w:rFonts w:ascii="Mont Light" w:eastAsia="Times New Roman" w:hAnsi="Mont Light" w:cs="Times New Roman"/>
          <w:lang w:val="en-GB"/>
        </w:rPr>
      </w:pPr>
      <w:r w:rsidRPr="000B41C0">
        <w:rPr>
          <w:rFonts w:ascii="Mont Light" w:eastAsia="Times New Roman" w:hAnsi="Mont Light" w:cs="Times New Roman"/>
          <w:lang w:val="en-GB"/>
        </w:rPr>
        <w:t xml:space="preserve">Upon analysing the cases where POD </w:t>
      </w:r>
      <w:r w:rsidR="00C52A5C" w:rsidRPr="000B41C0">
        <w:rPr>
          <w:rFonts w:ascii="Mont Light" w:eastAsia="Times New Roman" w:hAnsi="Mont Light" w:cs="Times New Roman"/>
          <w:lang w:val="en-GB"/>
        </w:rPr>
        <w:t>was not</w:t>
      </w:r>
      <w:r w:rsidRPr="000B41C0">
        <w:rPr>
          <w:rFonts w:ascii="Mont Light" w:eastAsia="Times New Roman" w:hAnsi="Mont Light" w:cs="Times New Roman"/>
          <w:lang w:val="en-GB"/>
        </w:rPr>
        <w:t xml:space="preserve"> an existing condition, some patterns seem to have emerged which leaves us with the following theories:</w:t>
      </w:r>
    </w:p>
    <w:p w14:paraId="718BA36A" w14:textId="77777777" w:rsidR="0077261B" w:rsidRPr="000B41C0" w:rsidRDefault="0077261B" w:rsidP="0077261B">
      <w:pPr>
        <w:rPr>
          <w:rFonts w:ascii="Mont Light" w:eastAsia="Times New Roman" w:hAnsi="Mont Light" w:cs="Times New Roman"/>
          <w:lang w:val="en-GB"/>
        </w:rPr>
      </w:pPr>
    </w:p>
    <w:p w14:paraId="1508FBF7" w14:textId="28C88481" w:rsidR="0077261B" w:rsidRPr="000B41C0" w:rsidRDefault="0077261B" w:rsidP="0077261B">
      <w:pPr>
        <w:pStyle w:val="ListParagraph"/>
        <w:widowControl/>
        <w:numPr>
          <w:ilvl w:val="0"/>
          <w:numId w:val="26"/>
        </w:numPr>
        <w:autoSpaceDE/>
        <w:autoSpaceDN/>
        <w:rPr>
          <w:rFonts w:ascii="Mont Light" w:eastAsia="Times New Roman" w:hAnsi="Mont Light" w:cs="Times New Roman"/>
          <w:lang w:val="en-GB"/>
        </w:rPr>
      </w:pPr>
      <w:r w:rsidRPr="000B41C0">
        <w:rPr>
          <w:rFonts w:ascii="Mont Light" w:eastAsia="Times New Roman" w:hAnsi="Mont Light" w:cs="Times New Roman"/>
          <w:lang w:val="en-GB"/>
        </w:rPr>
        <w:t xml:space="preserve">Many cases have been reported when </w:t>
      </w:r>
      <w:r w:rsidR="00C52A5C" w:rsidRPr="000B41C0">
        <w:rPr>
          <w:rFonts w:ascii="Mont Light" w:eastAsia="Times New Roman" w:hAnsi="Mont Light" w:cs="Times New Roman"/>
          <w:lang w:val="en-GB"/>
        </w:rPr>
        <w:t>individuals</w:t>
      </w:r>
      <w:r w:rsidRPr="000B41C0">
        <w:rPr>
          <w:rFonts w:ascii="Mont Light" w:eastAsia="Times New Roman" w:hAnsi="Mont Light" w:cs="Times New Roman"/>
          <w:lang w:val="en-GB"/>
        </w:rPr>
        <w:t xml:space="preserve"> switch over from conventional brands. </w:t>
      </w:r>
      <w:r w:rsidR="00C52A5C" w:rsidRPr="000B41C0">
        <w:rPr>
          <w:rFonts w:ascii="Mont Light" w:eastAsia="Times New Roman" w:hAnsi="Mont Light" w:cs="Times New Roman"/>
          <w:lang w:val="en-GB"/>
        </w:rPr>
        <w:br/>
      </w:r>
      <w:r w:rsidRPr="000B41C0">
        <w:rPr>
          <w:rFonts w:ascii="Mont Light" w:eastAsia="Times New Roman" w:hAnsi="Mont Light" w:cs="Times New Roman"/>
          <w:lang w:val="en-GB"/>
        </w:rPr>
        <w:t xml:space="preserve">Even the brands that claim to be natural. </w:t>
      </w:r>
      <w:r w:rsidR="00C52A5C" w:rsidRPr="000B41C0">
        <w:rPr>
          <w:rFonts w:ascii="Mont Light" w:eastAsia="Times New Roman" w:hAnsi="Mont Light" w:cs="Times New Roman"/>
          <w:lang w:val="en-GB"/>
        </w:rPr>
        <w:t>That is</w:t>
      </w:r>
      <w:r w:rsidRPr="000B41C0">
        <w:rPr>
          <w:rFonts w:ascii="Mont Light" w:eastAsia="Times New Roman" w:hAnsi="Mont Light" w:cs="Times New Roman"/>
          <w:lang w:val="en-GB"/>
        </w:rPr>
        <w:t xml:space="preserve"> why the reading and understanding of the INCI is so important. When looking at the INCI’s, quite often the levels of “parfum” is found in higher concentrations than the actual active ingredients.  “Parfum” is often used as an umbrella to hide ingredients since it </w:t>
      </w:r>
      <w:r w:rsidR="00C52A5C" w:rsidRPr="000B41C0">
        <w:rPr>
          <w:rFonts w:ascii="Mont Light" w:eastAsia="Times New Roman" w:hAnsi="Mont Light" w:cs="Times New Roman"/>
          <w:lang w:val="en-GB"/>
        </w:rPr>
        <w:t>does not</w:t>
      </w:r>
      <w:r w:rsidRPr="000B41C0">
        <w:rPr>
          <w:rFonts w:ascii="Mont Light" w:eastAsia="Times New Roman" w:hAnsi="Mont Light" w:cs="Times New Roman"/>
          <w:lang w:val="en-GB"/>
        </w:rPr>
        <w:t xml:space="preserve"> have to be disclosed. </w:t>
      </w:r>
      <w:r w:rsidR="00C52A5C" w:rsidRPr="000B41C0">
        <w:rPr>
          <w:rFonts w:ascii="Mont Light" w:eastAsia="Times New Roman" w:hAnsi="Mont Light" w:cs="Times New Roman"/>
          <w:lang w:val="en-GB"/>
        </w:rPr>
        <w:br/>
      </w:r>
      <w:r w:rsidRPr="000B41C0">
        <w:rPr>
          <w:rFonts w:ascii="Mont Light" w:eastAsia="Times New Roman" w:hAnsi="Mont Light" w:cs="Times New Roman"/>
          <w:lang w:val="en-GB"/>
        </w:rPr>
        <w:t xml:space="preserve">Often these ingredients are high in estrogenic compounds and known hormone disruptors. </w:t>
      </w:r>
      <w:r w:rsidR="00C52A5C" w:rsidRPr="000B41C0">
        <w:rPr>
          <w:rFonts w:ascii="Mont Light" w:eastAsia="Times New Roman" w:hAnsi="Mont Light" w:cs="Times New Roman"/>
          <w:lang w:val="en-GB"/>
        </w:rPr>
        <w:br/>
        <w:t>W</w:t>
      </w:r>
      <w:r w:rsidRPr="000B41C0">
        <w:rPr>
          <w:rFonts w:ascii="Mont Light" w:eastAsia="Times New Roman" w:hAnsi="Mont Light" w:cs="Times New Roman"/>
          <w:lang w:val="en-GB"/>
        </w:rPr>
        <w:t xml:space="preserve">hen the skin is no longer exposed to these, it almost </w:t>
      </w:r>
      <w:r w:rsidR="00B86135" w:rsidRPr="000B41C0">
        <w:rPr>
          <w:rFonts w:ascii="Mont Light" w:eastAsia="Times New Roman" w:hAnsi="Mont Light" w:cs="Times New Roman"/>
          <w:lang w:val="en-GB"/>
        </w:rPr>
        <w:t>goes</w:t>
      </w:r>
      <w:r w:rsidRPr="000B41C0">
        <w:rPr>
          <w:rFonts w:ascii="Mont Light" w:eastAsia="Times New Roman" w:hAnsi="Mont Light" w:cs="Times New Roman"/>
          <w:lang w:val="en-GB"/>
        </w:rPr>
        <w:t xml:space="preserve"> through a withdrawal phase – similar to the withdrawal effect of cortisone.</w:t>
      </w:r>
    </w:p>
    <w:p w14:paraId="14B70049" w14:textId="77777777" w:rsidR="0077261B" w:rsidRPr="000B41C0" w:rsidRDefault="0077261B" w:rsidP="0077261B">
      <w:pPr>
        <w:pStyle w:val="ListParagraph"/>
        <w:rPr>
          <w:rFonts w:ascii="Mont Light" w:eastAsia="Times New Roman" w:hAnsi="Mont Light" w:cs="Times New Roman"/>
          <w:lang w:val="en-GB"/>
        </w:rPr>
      </w:pPr>
    </w:p>
    <w:p w14:paraId="4B92A3EC" w14:textId="77777777" w:rsidR="0077261B" w:rsidRPr="000B41C0" w:rsidRDefault="0077261B" w:rsidP="0077261B">
      <w:pPr>
        <w:pStyle w:val="ListParagraph"/>
        <w:widowControl/>
        <w:numPr>
          <w:ilvl w:val="0"/>
          <w:numId w:val="26"/>
        </w:numPr>
        <w:autoSpaceDE/>
        <w:autoSpaceDN/>
        <w:rPr>
          <w:rFonts w:ascii="Mont Light" w:eastAsia="Times New Roman" w:hAnsi="Mont Light" w:cs="Times New Roman"/>
          <w:color w:val="FF0000"/>
          <w:lang w:val="en-GB"/>
        </w:rPr>
      </w:pPr>
      <w:r w:rsidRPr="000B41C0">
        <w:rPr>
          <w:rFonts w:ascii="Mont Light" w:eastAsia="Times New Roman" w:hAnsi="Mont Light" w:cs="Times New Roman"/>
          <w:lang w:val="en-GB"/>
        </w:rPr>
        <w:t xml:space="preserve">Salon’s, who has the highest sales, tend to have worse reaction. This is most likely due to oversell and overuse. Not because they purposefully want these reactions, but due to their passion and believe in the brand. </w:t>
      </w:r>
      <w:r w:rsidRPr="000B41C0">
        <w:rPr>
          <w:rFonts w:ascii="Mont Light" w:eastAsia="Times New Roman" w:hAnsi="Mont Light" w:cs="Times New Roman"/>
          <w:lang w:val="en-GB"/>
        </w:rPr>
        <w:lastRenderedPageBreak/>
        <w:t>Often people get excited with the initial results and instead of slowing down when th</w:t>
      </w:r>
      <w:r w:rsidRPr="000B41C0">
        <w:rPr>
          <w:rFonts w:ascii="Mont Light" w:eastAsia="Times New Roman" w:hAnsi="Mont Light" w:cs="Times New Roman"/>
          <w:color w:val="000000"/>
          <w:lang w:val="en-GB"/>
        </w:rPr>
        <w:t>ey notice an improvement, they go full out. Especially with the serums. The directions for use are now very conservative… use in the evenings for a week (‘or until you notice an improvement), then reduce to once or twice a week for maintenance.</w:t>
      </w:r>
    </w:p>
    <w:p w14:paraId="53A75F70" w14:textId="77777777" w:rsidR="0077261B" w:rsidRPr="000B41C0" w:rsidRDefault="0077261B" w:rsidP="0077261B">
      <w:pPr>
        <w:pStyle w:val="ListParagraph"/>
        <w:rPr>
          <w:rFonts w:ascii="Mont Light" w:eastAsia="Times New Roman" w:hAnsi="Mont Light" w:cs="Times New Roman"/>
          <w:color w:val="FF0000"/>
          <w:lang w:val="en-GB"/>
        </w:rPr>
      </w:pPr>
    </w:p>
    <w:p w14:paraId="57052932" w14:textId="6C88703D" w:rsidR="0077261B" w:rsidRPr="000B41C0" w:rsidRDefault="0077261B" w:rsidP="0077261B">
      <w:pPr>
        <w:pStyle w:val="ListParagraph"/>
        <w:widowControl/>
        <w:numPr>
          <w:ilvl w:val="0"/>
          <w:numId w:val="26"/>
        </w:numPr>
        <w:autoSpaceDE/>
        <w:autoSpaceDN/>
        <w:rPr>
          <w:rFonts w:ascii="Mont Light" w:eastAsia="Times New Roman" w:hAnsi="Mont Light" w:cs="Times New Roman"/>
          <w:lang w:val="en-GB"/>
        </w:rPr>
      </w:pPr>
      <w:r w:rsidRPr="000B41C0">
        <w:rPr>
          <w:rFonts w:ascii="Mont Light" w:eastAsia="Times New Roman" w:hAnsi="Mont Light" w:cs="Times New Roman"/>
          <w:lang w:val="en-GB"/>
        </w:rPr>
        <w:t xml:space="preserve">Often </w:t>
      </w:r>
      <w:r w:rsidR="00B86135" w:rsidRPr="000B41C0">
        <w:rPr>
          <w:rFonts w:ascii="Mont Light" w:eastAsia="Times New Roman" w:hAnsi="Mont Light" w:cs="Times New Roman"/>
          <w:lang w:val="en-GB"/>
        </w:rPr>
        <w:t>it is</w:t>
      </w:r>
      <w:r w:rsidRPr="000B41C0">
        <w:rPr>
          <w:rFonts w:ascii="Mont Light" w:eastAsia="Times New Roman" w:hAnsi="Mont Light" w:cs="Times New Roman"/>
          <w:lang w:val="en-GB"/>
        </w:rPr>
        <w:t xml:space="preserve"> just the change in products/conversion to Esse that triggers an existing, underlying condition.</w:t>
      </w:r>
    </w:p>
    <w:p w14:paraId="7C0A5760" w14:textId="77777777" w:rsidR="0077261B" w:rsidRPr="000B41C0" w:rsidRDefault="0077261B" w:rsidP="0077261B">
      <w:pPr>
        <w:pStyle w:val="ListParagraph"/>
        <w:rPr>
          <w:rFonts w:ascii="Mont Light" w:eastAsia="Times New Roman" w:hAnsi="Mont Light" w:cs="Times New Roman"/>
          <w:color w:val="FF0000"/>
          <w:lang w:val="en-GB"/>
        </w:rPr>
      </w:pPr>
    </w:p>
    <w:p w14:paraId="33C6F383" w14:textId="5FBA05F4" w:rsidR="0077261B" w:rsidRPr="000B41C0" w:rsidRDefault="0077261B" w:rsidP="0077261B">
      <w:pPr>
        <w:pStyle w:val="ListParagraph"/>
        <w:widowControl/>
        <w:numPr>
          <w:ilvl w:val="0"/>
          <w:numId w:val="26"/>
        </w:numPr>
        <w:autoSpaceDE/>
        <w:autoSpaceDN/>
        <w:rPr>
          <w:rFonts w:ascii="Mont Light" w:eastAsia="Times New Roman" w:hAnsi="Mont Light" w:cs="Times New Roman"/>
          <w:lang w:val="en-GB"/>
        </w:rPr>
      </w:pPr>
      <w:r w:rsidRPr="000B41C0">
        <w:rPr>
          <w:rFonts w:ascii="Mont Light" w:eastAsia="Times New Roman" w:hAnsi="Mont Light" w:cs="Times New Roman"/>
          <w:color w:val="000000"/>
          <w:lang w:val="en-GB"/>
        </w:rPr>
        <w:t xml:space="preserve">Sometimes the first (or repeat) bouts are noticed whilst on holiday – our bodies are adaptable and will, over time, learn to manage how to deal with even unhealthy habits but vacations represent sudden changes in routines (and often products) that </w:t>
      </w:r>
      <w:r w:rsidR="00B86135" w:rsidRPr="000B41C0">
        <w:rPr>
          <w:rFonts w:ascii="Mont Light" w:eastAsia="Times New Roman" w:hAnsi="Mont Light" w:cs="Times New Roman"/>
          <w:color w:val="000000"/>
          <w:lang w:val="en-GB"/>
        </w:rPr>
        <w:t>do not</w:t>
      </w:r>
      <w:r w:rsidRPr="000B41C0">
        <w:rPr>
          <w:rFonts w:ascii="Mont Light" w:eastAsia="Times New Roman" w:hAnsi="Mont Light" w:cs="Times New Roman"/>
          <w:color w:val="000000"/>
          <w:lang w:val="en-GB"/>
        </w:rPr>
        <w:t xml:space="preserve"> give our immune systems time to get it right – so it fails to fight off whatever it is holding at bay and it rears its ugly head.</w:t>
      </w:r>
    </w:p>
    <w:p w14:paraId="16DC1F7F" w14:textId="77777777" w:rsidR="00C52A5C" w:rsidRPr="000B41C0" w:rsidRDefault="00C52A5C" w:rsidP="00C52A5C">
      <w:pPr>
        <w:pStyle w:val="ListParagraph"/>
        <w:rPr>
          <w:rFonts w:ascii="Mont Light" w:eastAsia="Times New Roman" w:hAnsi="Mont Light" w:cs="Times New Roman"/>
          <w:lang w:val="en-GB"/>
        </w:rPr>
      </w:pPr>
    </w:p>
    <w:p w14:paraId="2776E280" w14:textId="234D3CDF" w:rsidR="00C52A5C" w:rsidRPr="000B41C0" w:rsidRDefault="00C52A5C" w:rsidP="00C52A5C">
      <w:pPr>
        <w:widowControl/>
        <w:autoSpaceDE/>
        <w:autoSpaceDN/>
        <w:rPr>
          <w:rFonts w:ascii="Mont Light" w:eastAsia="Times New Roman" w:hAnsi="Mont Light" w:cs="Times New Roman"/>
          <w:lang w:val="en-GB"/>
        </w:rPr>
      </w:pPr>
    </w:p>
    <w:p w14:paraId="7278C952" w14:textId="56837537" w:rsidR="0077261B" w:rsidRPr="000B41C0" w:rsidRDefault="0077261B" w:rsidP="00186A4B">
      <w:pPr>
        <w:pStyle w:val="Heading2"/>
        <w:ind w:left="0"/>
        <w:rPr>
          <w:lang w:val="en-GB"/>
        </w:rPr>
      </w:pPr>
      <w:bookmarkStart w:id="6" w:name="_Toc64546447"/>
      <w:r w:rsidRPr="000B41C0">
        <w:rPr>
          <w:lang w:val="en-GB"/>
        </w:rPr>
        <w:t>How to approach this type of reaction</w:t>
      </w:r>
      <w:bookmarkEnd w:id="6"/>
    </w:p>
    <w:p w14:paraId="1ED03BBD" w14:textId="77777777" w:rsidR="0077261B" w:rsidRPr="000B41C0" w:rsidRDefault="0077261B" w:rsidP="0077261B">
      <w:pPr>
        <w:rPr>
          <w:rFonts w:ascii="Mont Light" w:hAnsi="Mont Light"/>
          <w:lang w:val="en-GB"/>
        </w:rPr>
      </w:pPr>
    </w:p>
    <w:p w14:paraId="5BBD2098" w14:textId="77777777" w:rsidR="00C52A5C" w:rsidRPr="000B41C0" w:rsidRDefault="0077261B" w:rsidP="0077261B">
      <w:pPr>
        <w:rPr>
          <w:rFonts w:ascii="Mont Light" w:hAnsi="Mont Light"/>
          <w:lang w:val="en-GB"/>
        </w:rPr>
      </w:pPr>
      <w:r w:rsidRPr="000B41C0">
        <w:rPr>
          <w:rFonts w:ascii="Mont Light" w:hAnsi="Mont Light"/>
          <w:lang w:val="en-GB"/>
        </w:rPr>
        <w:t xml:space="preserve">Often a thorough client history reveals a prolonged use of local corticosteroids or contact with potential causative factors. </w:t>
      </w:r>
    </w:p>
    <w:p w14:paraId="35907955" w14:textId="30323D29" w:rsidR="0077261B" w:rsidRPr="000B41C0" w:rsidRDefault="0077261B" w:rsidP="0077261B">
      <w:pPr>
        <w:rPr>
          <w:rFonts w:ascii="Mont Light" w:hAnsi="Mont Light"/>
          <w:lang w:val="en-GB"/>
        </w:rPr>
      </w:pPr>
      <w:r w:rsidRPr="000B41C0">
        <w:rPr>
          <w:rFonts w:ascii="Mont Light" w:hAnsi="Mont Light"/>
          <w:lang w:val="en-GB"/>
        </w:rPr>
        <w:t>The more information you have, the easier it is to establish a possible cause or trigger. The more information you have to relay to H</w:t>
      </w:r>
      <w:r w:rsidR="00C52A5C" w:rsidRPr="000B41C0">
        <w:rPr>
          <w:rFonts w:ascii="Mont Light" w:hAnsi="Mont Light"/>
          <w:lang w:val="en-GB"/>
        </w:rPr>
        <w:t>ead Office</w:t>
      </w:r>
      <w:r w:rsidRPr="000B41C0">
        <w:rPr>
          <w:rFonts w:ascii="Mont Light" w:hAnsi="Mont Light"/>
          <w:lang w:val="en-GB"/>
        </w:rPr>
        <w:t>, the easier it will be to examine possible patterns in cases and rule out causative factors.</w:t>
      </w:r>
    </w:p>
    <w:p w14:paraId="028B8A26" w14:textId="77777777" w:rsidR="0077261B" w:rsidRPr="000B41C0" w:rsidRDefault="0077261B" w:rsidP="0077261B">
      <w:pPr>
        <w:rPr>
          <w:rFonts w:ascii="Mont Light" w:hAnsi="Mont Light"/>
          <w:lang w:val="en-GB"/>
        </w:rPr>
      </w:pPr>
    </w:p>
    <w:p w14:paraId="3E3F863B" w14:textId="77777777"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Is this a new or existing condition?</w:t>
      </w:r>
    </w:p>
    <w:p w14:paraId="260D68A5" w14:textId="77777777"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Any history of skin sensitivity in the past? Familial history of skin sensitivity</w:t>
      </w:r>
    </w:p>
    <w:p w14:paraId="6B7438F0" w14:textId="77777777"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Skin regime and products used prior to flare up especially the complete INCI. Also consider makeup, toothpaste, shampoos – any “product” that might have come into contact with area</w:t>
      </w:r>
    </w:p>
    <w:p w14:paraId="64B93576" w14:textId="77777777"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Recent changes in health including any diagnosis, changes in medication, inclusion or discontinuation of medication</w:t>
      </w:r>
    </w:p>
    <w:p w14:paraId="3044EDD3" w14:textId="77777777"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Stress levels including</w:t>
      </w:r>
    </w:p>
    <w:p w14:paraId="5F647817" w14:textId="77777777"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Digestive health/gut health, diet, vitamin and mineral supplements</w:t>
      </w:r>
    </w:p>
    <w:p w14:paraId="2C5FEC4A" w14:textId="126116F4" w:rsidR="0077261B" w:rsidRPr="000B41C0" w:rsidRDefault="0077261B" w:rsidP="0077261B">
      <w:pPr>
        <w:pStyle w:val="ListParagraph"/>
        <w:widowControl/>
        <w:numPr>
          <w:ilvl w:val="0"/>
          <w:numId w:val="27"/>
        </w:numPr>
        <w:autoSpaceDE/>
        <w:autoSpaceDN/>
        <w:rPr>
          <w:rFonts w:ascii="Mont Light" w:hAnsi="Mont Light"/>
          <w:lang w:val="en-GB"/>
        </w:rPr>
      </w:pPr>
      <w:r w:rsidRPr="000B41C0">
        <w:rPr>
          <w:rFonts w:ascii="Mont Light" w:hAnsi="Mont Light"/>
          <w:lang w:val="en-GB"/>
        </w:rPr>
        <w:t>Recent travels</w:t>
      </w:r>
    </w:p>
    <w:p w14:paraId="31BA45F0" w14:textId="2374250E" w:rsidR="00C52A5C" w:rsidRPr="000B41C0" w:rsidRDefault="00C52A5C" w:rsidP="00C52A5C">
      <w:pPr>
        <w:widowControl/>
        <w:autoSpaceDE/>
        <w:autoSpaceDN/>
        <w:rPr>
          <w:rFonts w:ascii="Mont Light" w:hAnsi="Mont Light"/>
          <w:lang w:val="en-GB"/>
        </w:rPr>
      </w:pPr>
    </w:p>
    <w:p w14:paraId="39BE4EF2" w14:textId="201C5F04" w:rsidR="00C52A5C" w:rsidRDefault="00C52A5C" w:rsidP="00C52A5C">
      <w:pPr>
        <w:widowControl/>
        <w:autoSpaceDE/>
        <w:autoSpaceDN/>
        <w:rPr>
          <w:rFonts w:ascii="Mont Light" w:hAnsi="Mont Light"/>
          <w:lang w:val="en-GB"/>
        </w:rPr>
      </w:pPr>
    </w:p>
    <w:p w14:paraId="7B75E91A" w14:textId="757C83AD" w:rsidR="00247D6C" w:rsidRDefault="00247D6C" w:rsidP="00C52A5C">
      <w:pPr>
        <w:widowControl/>
        <w:autoSpaceDE/>
        <w:autoSpaceDN/>
        <w:rPr>
          <w:rFonts w:ascii="Mont Light" w:hAnsi="Mont Light"/>
          <w:lang w:val="en-GB"/>
        </w:rPr>
      </w:pPr>
    </w:p>
    <w:p w14:paraId="44D48027" w14:textId="3EB98748" w:rsidR="00247D6C" w:rsidRDefault="00247D6C" w:rsidP="00C52A5C">
      <w:pPr>
        <w:widowControl/>
        <w:autoSpaceDE/>
        <w:autoSpaceDN/>
        <w:rPr>
          <w:rFonts w:ascii="Mont Light" w:hAnsi="Mont Light"/>
          <w:lang w:val="en-GB"/>
        </w:rPr>
      </w:pPr>
    </w:p>
    <w:p w14:paraId="6E87A1E1" w14:textId="6E8FEAF7" w:rsidR="00F91A1E" w:rsidRDefault="00F91A1E" w:rsidP="00C52A5C">
      <w:pPr>
        <w:widowControl/>
        <w:autoSpaceDE/>
        <w:autoSpaceDN/>
        <w:rPr>
          <w:rFonts w:ascii="Mont Light" w:hAnsi="Mont Light"/>
          <w:lang w:val="en-GB"/>
        </w:rPr>
      </w:pPr>
    </w:p>
    <w:p w14:paraId="2235F65A" w14:textId="0B388E79" w:rsidR="00F91A1E" w:rsidRDefault="00F91A1E" w:rsidP="00C52A5C">
      <w:pPr>
        <w:widowControl/>
        <w:autoSpaceDE/>
        <w:autoSpaceDN/>
        <w:rPr>
          <w:rFonts w:ascii="Mont Light" w:hAnsi="Mont Light"/>
          <w:lang w:val="en-GB"/>
        </w:rPr>
      </w:pPr>
    </w:p>
    <w:p w14:paraId="13BE7F24" w14:textId="0E2050FD" w:rsidR="00F91A1E" w:rsidRDefault="00F91A1E" w:rsidP="00C52A5C">
      <w:pPr>
        <w:widowControl/>
        <w:autoSpaceDE/>
        <w:autoSpaceDN/>
        <w:rPr>
          <w:rFonts w:ascii="Mont Light" w:hAnsi="Mont Light"/>
          <w:lang w:val="en-GB"/>
        </w:rPr>
      </w:pPr>
    </w:p>
    <w:p w14:paraId="08CFA346" w14:textId="20B77219" w:rsidR="00F91A1E" w:rsidRDefault="00F91A1E" w:rsidP="00C52A5C">
      <w:pPr>
        <w:widowControl/>
        <w:autoSpaceDE/>
        <w:autoSpaceDN/>
        <w:rPr>
          <w:rFonts w:ascii="Mont Light" w:hAnsi="Mont Light"/>
          <w:lang w:val="en-GB"/>
        </w:rPr>
      </w:pPr>
    </w:p>
    <w:p w14:paraId="38A0EF5E" w14:textId="110BAB2A" w:rsidR="00F91A1E" w:rsidRDefault="00F91A1E" w:rsidP="00C52A5C">
      <w:pPr>
        <w:widowControl/>
        <w:autoSpaceDE/>
        <w:autoSpaceDN/>
        <w:rPr>
          <w:rFonts w:ascii="Mont Light" w:hAnsi="Mont Light"/>
          <w:lang w:val="en-GB"/>
        </w:rPr>
      </w:pPr>
    </w:p>
    <w:p w14:paraId="07B21EB6" w14:textId="5750E549" w:rsidR="00F91A1E" w:rsidRDefault="00F91A1E" w:rsidP="00C52A5C">
      <w:pPr>
        <w:widowControl/>
        <w:autoSpaceDE/>
        <w:autoSpaceDN/>
        <w:rPr>
          <w:rFonts w:ascii="Mont Light" w:hAnsi="Mont Light"/>
          <w:lang w:val="en-GB"/>
        </w:rPr>
      </w:pPr>
    </w:p>
    <w:p w14:paraId="55791210" w14:textId="20B6C2E9" w:rsidR="00F91A1E" w:rsidRDefault="00F91A1E" w:rsidP="00C52A5C">
      <w:pPr>
        <w:widowControl/>
        <w:autoSpaceDE/>
        <w:autoSpaceDN/>
        <w:rPr>
          <w:rFonts w:ascii="Mont Light" w:hAnsi="Mont Light"/>
          <w:lang w:val="en-GB"/>
        </w:rPr>
      </w:pPr>
    </w:p>
    <w:p w14:paraId="1E6028FB" w14:textId="6A10F1D5" w:rsidR="00F91A1E" w:rsidRDefault="00F91A1E" w:rsidP="00C52A5C">
      <w:pPr>
        <w:widowControl/>
        <w:autoSpaceDE/>
        <w:autoSpaceDN/>
        <w:rPr>
          <w:rFonts w:ascii="Mont Light" w:hAnsi="Mont Light"/>
          <w:lang w:val="en-GB"/>
        </w:rPr>
      </w:pPr>
    </w:p>
    <w:p w14:paraId="271A719D" w14:textId="77777777" w:rsidR="00F91A1E" w:rsidRDefault="00F91A1E" w:rsidP="00C52A5C">
      <w:pPr>
        <w:widowControl/>
        <w:autoSpaceDE/>
        <w:autoSpaceDN/>
        <w:rPr>
          <w:rFonts w:ascii="Mont Light" w:hAnsi="Mont Light"/>
          <w:lang w:val="en-GB"/>
        </w:rPr>
      </w:pPr>
    </w:p>
    <w:p w14:paraId="3DB5E954" w14:textId="77777777" w:rsidR="00247D6C" w:rsidRPr="000B41C0" w:rsidRDefault="00247D6C" w:rsidP="00C52A5C">
      <w:pPr>
        <w:widowControl/>
        <w:autoSpaceDE/>
        <w:autoSpaceDN/>
        <w:rPr>
          <w:rFonts w:ascii="Mont Light" w:hAnsi="Mont Light"/>
          <w:lang w:val="en-GB"/>
        </w:rPr>
      </w:pPr>
    </w:p>
    <w:p w14:paraId="76F895DE" w14:textId="77777777" w:rsidR="0077261B" w:rsidRPr="000B41C0" w:rsidRDefault="0077261B" w:rsidP="00186A4B">
      <w:pPr>
        <w:pStyle w:val="Heading2"/>
        <w:ind w:left="0"/>
        <w:rPr>
          <w:lang w:val="en-GB"/>
        </w:rPr>
      </w:pPr>
      <w:bookmarkStart w:id="7" w:name="_Toc64546448"/>
      <w:r w:rsidRPr="000B41C0">
        <w:rPr>
          <w:lang w:val="en-GB"/>
        </w:rPr>
        <w:t>How to advise client to treat or manage the symptoms considering product recommendation, diet, supplements, brain-skin &amp; gut-skin connection.</w:t>
      </w:r>
      <w:bookmarkEnd w:id="7"/>
    </w:p>
    <w:p w14:paraId="399A4E53" w14:textId="77777777" w:rsidR="0077261B" w:rsidRPr="000B41C0" w:rsidRDefault="0077261B" w:rsidP="0077261B">
      <w:pPr>
        <w:rPr>
          <w:rFonts w:ascii="Mont Light" w:hAnsi="Mont Light"/>
          <w:lang w:val="en-GB"/>
        </w:rPr>
      </w:pPr>
    </w:p>
    <w:p w14:paraId="6FBB968C" w14:textId="1999DFDB"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 xml:space="preserve">Stop all steroid/cortisone creams – this might cause the condition to worsen </w:t>
      </w:r>
      <w:r w:rsidR="00186A4B" w:rsidRPr="000B41C0">
        <w:rPr>
          <w:rFonts w:ascii="Mont Light" w:hAnsi="Mont Light"/>
          <w:lang w:val="en-GB"/>
        </w:rPr>
        <w:t>initially but</w:t>
      </w:r>
      <w:r w:rsidRPr="000B41C0">
        <w:rPr>
          <w:rFonts w:ascii="Mont Light" w:hAnsi="Mont Light"/>
          <w:lang w:val="en-GB"/>
        </w:rPr>
        <w:t xml:space="preserve"> push through!</w:t>
      </w:r>
    </w:p>
    <w:p w14:paraId="0A8B753E"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Discontinue all cosmetics, soaps, detergents, moisturisers, abrasives, astringents, day or night creams, and skin conditioners.</w:t>
      </w:r>
    </w:p>
    <w:p w14:paraId="231D9315"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“Null (zero) therapy” – mild water only</w:t>
      </w:r>
    </w:p>
    <w:p w14:paraId="40A05203"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Limit use of sunscreen on the face</w:t>
      </w:r>
    </w:p>
    <w:p w14:paraId="61771E92"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Avoid overuse of product – less is more</w:t>
      </w:r>
    </w:p>
    <w:p w14:paraId="31DCACF1"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Avoid alcohol based facial products</w:t>
      </w:r>
    </w:p>
    <w:p w14:paraId="79E37496"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Start an elimination diet – the biggest triggers tend to be gluten/wheat, sugar and dairy. Eliminate each food group for 3-4 weeks at a time and then slowly re-introduce and see how your skin and body respond</w:t>
      </w:r>
    </w:p>
    <w:p w14:paraId="25FC92EF"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Avoid SLS or any sulphate containing products</w:t>
      </w:r>
    </w:p>
    <w:p w14:paraId="659D98CA" w14:textId="0EF27715" w:rsidR="0077261B" w:rsidRPr="000B41C0" w:rsidRDefault="00213BC3" w:rsidP="0077261B">
      <w:pPr>
        <w:pStyle w:val="ListParagraph"/>
        <w:widowControl/>
        <w:numPr>
          <w:ilvl w:val="0"/>
          <w:numId w:val="26"/>
        </w:numPr>
        <w:autoSpaceDE/>
        <w:autoSpaceDN/>
        <w:rPr>
          <w:rFonts w:ascii="Mont Light" w:hAnsi="Mont Light"/>
          <w:lang w:val="en-GB"/>
        </w:rPr>
      </w:pPr>
      <w:r>
        <w:rPr>
          <w:rFonts w:ascii="Mont Light" w:hAnsi="Mont Light"/>
          <w:lang w:val="en-GB"/>
        </w:rPr>
        <w:t>Avoid f</w:t>
      </w:r>
      <w:r w:rsidR="0077261B" w:rsidRPr="000B41C0">
        <w:rPr>
          <w:rFonts w:ascii="Mont Light" w:hAnsi="Mont Light"/>
          <w:lang w:val="en-GB"/>
        </w:rPr>
        <w:t>luoride toothpaste</w:t>
      </w:r>
    </w:p>
    <w:p w14:paraId="69FB5F89" w14:textId="244D325B"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 xml:space="preserve">POD </w:t>
      </w:r>
      <w:r w:rsidR="00B86135" w:rsidRPr="000B41C0">
        <w:rPr>
          <w:rFonts w:ascii="Mont Light" w:hAnsi="Mont Light"/>
          <w:lang w:val="en-GB"/>
        </w:rPr>
        <w:t>does not</w:t>
      </w:r>
      <w:r w:rsidRPr="000B41C0">
        <w:rPr>
          <w:rFonts w:ascii="Mont Light" w:hAnsi="Mont Light"/>
          <w:lang w:val="en-GB"/>
        </w:rPr>
        <w:t xml:space="preserve"> like HOT or COLD – so try to avoid extreme temperature changes!</w:t>
      </w:r>
    </w:p>
    <w:p w14:paraId="6B8D0905" w14:textId="63808DA5"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 xml:space="preserve">Avoid and manage stress – the more you stress about your skin, the worse it will most likely get! Your skin </w:t>
      </w:r>
      <w:r w:rsidR="00B86135" w:rsidRPr="000B41C0">
        <w:rPr>
          <w:rFonts w:ascii="Mont Light" w:hAnsi="Mont Light"/>
          <w:lang w:val="en-GB"/>
        </w:rPr>
        <w:t>will not</w:t>
      </w:r>
      <w:r w:rsidRPr="000B41C0">
        <w:rPr>
          <w:rFonts w:ascii="Mont Light" w:hAnsi="Mont Light"/>
          <w:lang w:val="en-GB"/>
        </w:rPr>
        <w:t xml:space="preserve"> calm down if you </w:t>
      </w:r>
      <w:r w:rsidR="00B86135" w:rsidRPr="000B41C0">
        <w:rPr>
          <w:rFonts w:ascii="Mont Light" w:hAnsi="Mont Light"/>
          <w:lang w:val="en-GB"/>
        </w:rPr>
        <w:t>do not</w:t>
      </w:r>
      <w:r w:rsidRPr="000B41C0">
        <w:rPr>
          <w:rFonts w:ascii="Mont Light" w:hAnsi="Mont Light"/>
          <w:lang w:val="en-GB"/>
        </w:rPr>
        <w:t xml:space="preserve"> calm down.</w:t>
      </w:r>
    </w:p>
    <w:p w14:paraId="1CA0077E"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PDT (photodynamic therapy) and LED could be beneficial for those whose condition is not triggered by light</w:t>
      </w:r>
    </w:p>
    <w:p w14:paraId="424C3E38" w14:textId="77777777" w:rsidR="0077261B" w:rsidRPr="000B41C0" w:rsidRDefault="0077261B" w:rsidP="0077261B">
      <w:pPr>
        <w:pStyle w:val="ListParagraph"/>
        <w:widowControl/>
        <w:numPr>
          <w:ilvl w:val="0"/>
          <w:numId w:val="26"/>
        </w:numPr>
        <w:autoSpaceDE/>
        <w:autoSpaceDN/>
        <w:rPr>
          <w:rFonts w:ascii="Mont Light" w:hAnsi="Mont Light"/>
          <w:lang w:val="en-GB"/>
        </w:rPr>
      </w:pPr>
      <w:r w:rsidRPr="000B41C0">
        <w:rPr>
          <w:rFonts w:ascii="Mont Light" w:hAnsi="Mont Light"/>
          <w:lang w:val="en-GB"/>
        </w:rPr>
        <w:t>Include vitamin supplements such as essential fatty acids (omega’s), zinc and biotin.</w:t>
      </w:r>
    </w:p>
    <w:p w14:paraId="01FBD532" w14:textId="77777777" w:rsidR="0077261B" w:rsidRPr="000B41C0" w:rsidRDefault="0077261B" w:rsidP="0077261B">
      <w:pPr>
        <w:rPr>
          <w:rFonts w:ascii="Mont Light" w:hAnsi="Mont Light" w:cs="Times New Roman"/>
          <w:color w:val="000000"/>
          <w:lang w:val="en-GB"/>
        </w:rPr>
      </w:pPr>
    </w:p>
    <w:p w14:paraId="352E9364" w14:textId="77777777" w:rsidR="0077261B" w:rsidRPr="000B41C0" w:rsidRDefault="0077261B" w:rsidP="0077261B">
      <w:pPr>
        <w:rPr>
          <w:rFonts w:ascii="Mont Light" w:hAnsi="Mont Light" w:cs="Times New Roman"/>
          <w:color w:val="000000"/>
          <w:lang w:val="en-GB"/>
        </w:rPr>
      </w:pPr>
    </w:p>
    <w:p w14:paraId="56D92DF5" w14:textId="3F26EEC2" w:rsidR="0077261B" w:rsidRPr="000B41C0" w:rsidRDefault="0077261B" w:rsidP="0077261B">
      <w:pPr>
        <w:rPr>
          <w:rFonts w:ascii="Mont Light" w:hAnsi="Mont Light" w:cs="Times New Roman"/>
          <w:lang w:val="en-GB"/>
        </w:rPr>
      </w:pPr>
      <w:r w:rsidRPr="000B41C0">
        <w:rPr>
          <w:rFonts w:ascii="Mont Light" w:hAnsi="Mont Light" w:cs="Times New Roman"/>
          <w:color w:val="000000"/>
          <w:lang w:val="en-GB"/>
        </w:rPr>
        <w:t xml:space="preserve">While we </w:t>
      </w:r>
      <w:r w:rsidR="00B86135" w:rsidRPr="000B41C0">
        <w:rPr>
          <w:rFonts w:ascii="Mont Light" w:hAnsi="Mont Light" w:cs="Times New Roman"/>
          <w:color w:val="000000"/>
          <w:lang w:val="en-GB"/>
        </w:rPr>
        <w:t>do not</w:t>
      </w:r>
      <w:r w:rsidRPr="000B41C0">
        <w:rPr>
          <w:rFonts w:ascii="Mont Light" w:hAnsi="Mont Light" w:cs="Times New Roman"/>
          <w:color w:val="000000"/>
          <w:lang w:val="en-GB"/>
        </w:rPr>
        <w:t xml:space="preserve"> promote Esse as a treatment range, many sufferers of POD have found relief with Esse and especially the Sensitive Serum.  Because POD is the result of a microbiome imbalance, adding live probiotics can help shift the ecosystem in the right direction.</w:t>
      </w:r>
    </w:p>
    <w:p w14:paraId="64C4FD8C" w14:textId="77777777" w:rsidR="0077261B" w:rsidRPr="000B41C0" w:rsidRDefault="0077261B" w:rsidP="0077261B">
      <w:pPr>
        <w:rPr>
          <w:rFonts w:ascii="Mont Light" w:hAnsi="Mont Light" w:cs="Times New Roman"/>
          <w:lang w:val="en-GB"/>
        </w:rPr>
      </w:pPr>
      <w:r w:rsidRPr="000B41C0">
        <w:rPr>
          <w:rFonts w:ascii="Mont Light" w:hAnsi="Mont Light" w:cs="Times New Roman"/>
          <w:color w:val="000000"/>
          <w:lang w:val="en-GB"/>
        </w:rPr>
        <w:t> </w:t>
      </w:r>
    </w:p>
    <w:p w14:paraId="743FD320" w14:textId="50528A4D" w:rsidR="0077261B"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 xml:space="preserve">We </w:t>
      </w:r>
      <w:r w:rsidR="00B86135" w:rsidRPr="000B41C0">
        <w:rPr>
          <w:rFonts w:ascii="Mont Light" w:hAnsi="Mont Light" w:cs="Times New Roman"/>
          <w:color w:val="000000"/>
          <w:lang w:val="en-GB"/>
        </w:rPr>
        <w:t>do not</w:t>
      </w:r>
      <w:r w:rsidRPr="000B41C0">
        <w:rPr>
          <w:rFonts w:ascii="Mont Light" w:hAnsi="Mont Light" w:cs="Times New Roman"/>
          <w:color w:val="000000"/>
          <w:lang w:val="en-GB"/>
        </w:rPr>
        <w:t xml:space="preserve"> recommend other brand products be used in conjunction with the live probiotics as it can completely negate the benefit (preservatives, pH and other factors affect probiotic action).  It also complicates understanding any </w:t>
      </w:r>
      <w:r w:rsidR="00213BC3" w:rsidRPr="000B41C0">
        <w:rPr>
          <w:rFonts w:ascii="Mont Light" w:hAnsi="Mont Light" w:cs="Times New Roman"/>
          <w:color w:val="000000"/>
          <w:lang w:val="en-GB"/>
        </w:rPr>
        <w:t>results –</w:t>
      </w:r>
      <w:r w:rsidRPr="000B41C0">
        <w:rPr>
          <w:rFonts w:ascii="Mont Light" w:hAnsi="Mont Light" w:cs="Times New Roman"/>
          <w:color w:val="000000"/>
          <w:lang w:val="en-GB"/>
        </w:rPr>
        <w:t xml:space="preserve"> positive or negative – that might be achieved.</w:t>
      </w:r>
    </w:p>
    <w:p w14:paraId="4F9368B6" w14:textId="77777777" w:rsidR="0077261B" w:rsidRPr="000B41C0" w:rsidRDefault="0077261B" w:rsidP="0077261B">
      <w:pPr>
        <w:rPr>
          <w:rFonts w:ascii="Mont Light" w:hAnsi="Mont Light" w:cs="Times New Roman"/>
          <w:lang w:val="en-GB"/>
        </w:rPr>
      </w:pPr>
    </w:p>
    <w:p w14:paraId="747A03D1" w14:textId="77777777" w:rsidR="00C52A5C"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 xml:space="preserve">For troubled skin, less is better. The fewer products used the better. No need for a morning cleanse and if possible, even no cleanser in the evening if no make-up has been applied (avoid make-up too). </w:t>
      </w:r>
    </w:p>
    <w:p w14:paraId="52977187" w14:textId="77777777" w:rsidR="00C52A5C"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 xml:space="preserve">Warm water should be enough (preferably chlorine free).  </w:t>
      </w:r>
    </w:p>
    <w:p w14:paraId="6524F225" w14:textId="07F16409" w:rsidR="0077261B"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 xml:space="preserve">Take everything into cognisance – sunscreen application, treated water etc – all of these things alter the balance of microbes on the skin and can result in an imbalance. </w:t>
      </w:r>
    </w:p>
    <w:p w14:paraId="556A6216" w14:textId="6A36DB59" w:rsidR="0077261B" w:rsidRDefault="0077261B" w:rsidP="0077261B">
      <w:pPr>
        <w:rPr>
          <w:rFonts w:ascii="Mont Light" w:hAnsi="Mont Light" w:cs="Times New Roman"/>
          <w:color w:val="000000"/>
          <w:lang w:val="en-GB"/>
        </w:rPr>
      </w:pPr>
    </w:p>
    <w:p w14:paraId="5589E2C3" w14:textId="77777777" w:rsidR="00A034E3" w:rsidRPr="000B41C0" w:rsidRDefault="00A034E3" w:rsidP="0077261B">
      <w:pPr>
        <w:rPr>
          <w:rFonts w:ascii="Mont Light" w:hAnsi="Mont Light" w:cs="Times New Roman"/>
          <w:color w:val="000000"/>
          <w:lang w:val="en-GB"/>
        </w:rPr>
      </w:pPr>
    </w:p>
    <w:p w14:paraId="6D41CE5D" w14:textId="77777777" w:rsidR="0077261B"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lastRenderedPageBreak/>
        <w:t>The idea with the Sensitive Serum is to re-set any wobbles and hopefully guide the skin toward a stable state – but this then needs to be maintained with sensible product usage and other exposures.  </w:t>
      </w:r>
    </w:p>
    <w:p w14:paraId="1096C6F7" w14:textId="77777777" w:rsidR="0077261B" w:rsidRPr="000B41C0" w:rsidRDefault="0077261B" w:rsidP="0077261B">
      <w:pPr>
        <w:rPr>
          <w:rFonts w:ascii="Mont Light" w:hAnsi="Mont Light" w:cs="Times New Roman"/>
          <w:lang w:val="en-GB"/>
        </w:rPr>
      </w:pPr>
      <w:r w:rsidRPr="000B41C0">
        <w:rPr>
          <w:rFonts w:ascii="Mont Light" w:hAnsi="Mont Light" w:cs="Times New Roman"/>
          <w:color w:val="000000"/>
          <w:lang w:val="en-GB"/>
        </w:rPr>
        <w:t> </w:t>
      </w:r>
    </w:p>
    <w:p w14:paraId="035BAAE8" w14:textId="4AEA84C0" w:rsidR="0077261B"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The Serum should be used once in the evenings for about a week or until an improvement is seen. Thereafter, reduce usage to every other day and then even further to 2 or 3 times a week for maintenance only.</w:t>
      </w:r>
    </w:p>
    <w:p w14:paraId="21F3964A" w14:textId="18D954E0" w:rsidR="00C52A5C" w:rsidRPr="000B41C0" w:rsidRDefault="00C52A5C" w:rsidP="0077261B">
      <w:pPr>
        <w:rPr>
          <w:rFonts w:ascii="Mont Light" w:hAnsi="Mont Light" w:cs="Times New Roman"/>
          <w:color w:val="000000"/>
          <w:lang w:val="en-GB"/>
        </w:rPr>
      </w:pPr>
    </w:p>
    <w:p w14:paraId="6499CD7F" w14:textId="0DB2AB39" w:rsidR="00C52A5C" w:rsidRPr="000B41C0" w:rsidRDefault="00C52A5C" w:rsidP="0077261B">
      <w:pPr>
        <w:rPr>
          <w:rFonts w:ascii="Mont Light" w:hAnsi="Mont Light" w:cs="Times New Roman"/>
          <w:lang w:val="en-GB"/>
        </w:rPr>
      </w:pPr>
      <w:r w:rsidRPr="000B41C0">
        <w:rPr>
          <w:rFonts w:ascii="Mont Light" w:hAnsi="Mont Light" w:cs="Times New Roman"/>
          <w:color w:val="000000"/>
          <w:lang w:val="en-GB"/>
        </w:rPr>
        <w:t>Resurrect Serum is another great serum to introduce to a POD sufferer. This can be alternated with sensitive serum or used after the condition has calmed down.</w:t>
      </w:r>
    </w:p>
    <w:p w14:paraId="6EB82A18" w14:textId="77777777" w:rsidR="0077261B"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 </w:t>
      </w:r>
    </w:p>
    <w:p w14:paraId="2A33D42E" w14:textId="72C88A49" w:rsidR="0077261B" w:rsidRPr="000B41C0" w:rsidRDefault="0077261B" w:rsidP="0077261B">
      <w:pPr>
        <w:rPr>
          <w:rFonts w:ascii="Mont Light" w:hAnsi="Mont Light" w:cs="Times New Roman"/>
          <w:color w:val="000000"/>
          <w:lang w:val="en-GB"/>
        </w:rPr>
      </w:pPr>
      <w:r w:rsidRPr="000B41C0">
        <w:rPr>
          <w:rFonts w:ascii="Mont Light" w:hAnsi="Mont Light" w:cs="Times New Roman"/>
          <w:color w:val="000000"/>
          <w:lang w:val="en-GB"/>
        </w:rPr>
        <w:t xml:space="preserve">Remember this is a suggestion, not a cure.  POD can be very tricky. It may take many weeks for the condition to clear as the disease regresses when external factors are stopped or </w:t>
      </w:r>
      <w:r w:rsidR="00C52A5C" w:rsidRPr="000B41C0">
        <w:rPr>
          <w:rFonts w:ascii="Mont Light" w:hAnsi="Mont Light" w:cs="Times New Roman"/>
          <w:color w:val="000000"/>
          <w:lang w:val="en-GB"/>
        </w:rPr>
        <w:t>avoided and</w:t>
      </w:r>
      <w:r w:rsidRPr="000B41C0">
        <w:rPr>
          <w:rFonts w:ascii="Mont Light" w:hAnsi="Mont Light" w:cs="Times New Roman"/>
          <w:color w:val="000000"/>
          <w:lang w:val="en-GB"/>
        </w:rPr>
        <w:t xml:space="preserve"> determining the factors can also be time consuming.</w:t>
      </w:r>
    </w:p>
    <w:p w14:paraId="126DFFEB" w14:textId="20FF9558" w:rsidR="00C52A5C" w:rsidRPr="000B41C0" w:rsidRDefault="00C52A5C" w:rsidP="0077261B">
      <w:pPr>
        <w:rPr>
          <w:rFonts w:ascii="Mont Light" w:hAnsi="Mont Light" w:cs="Times New Roman"/>
          <w:color w:val="000000"/>
          <w:lang w:val="en-GB"/>
        </w:rPr>
      </w:pPr>
    </w:p>
    <w:p w14:paraId="215FAD1F" w14:textId="77777777" w:rsidR="0077261B" w:rsidRPr="000B41C0" w:rsidRDefault="0077261B" w:rsidP="0077261B">
      <w:pPr>
        <w:rPr>
          <w:rFonts w:ascii="Mont Light" w:hAnsi="Mont Light" w:cs="Times New Roman"/>
          <w:color w:val="000000"/>
          <w:lang w:val="en-GB"/>
        </w:rPr>
      </w:pPr>
    </w:p>
    <w:p w14:paraId="7074FD06" w14:textId="77777777" w:rsidR="0074720B" w:rsidRDefault="0074720B">
      <w:pPr>
        <w:widowControl/>
        <w:autoSpaceDE/>
        <w:autoSpaceDN/>
        <w:rPr>
          <w:rFonts w:ascii="Mont Light" w:eastAsia="Arial" w:hAnsi="Mont Light"/>
          <w:color w:val="6D6B6B"/>
          <w:sz w:val="24"/>
          <w:szCs w:val="24"/>
          <w:lang w:val="en-GB"/>
        </w:rPr>
      </w:pPr>
      <w:bookmarkStart w:id="8" w:name="_Toc64546449"/>
      <w:r>
        <w:rPr>
          <w:lang w:val="en-GB"/>
        </w:rPr>
        <w:br w:type="page"/>
      </w:r>
    </w:p>
    <w:p w14:paraId="6E8151E1" w14:textId="6122005E" w:rsidR="0077261B" w:rsidRDefault="0077261B" w:rsidP="00213BC3">
      <w:pPr>
        <w:pStyle w:val="Heading2"/>
        <w:ind w:left="0"/>
        <w:rPr>
          <w:lang w:val="en-GB"/>
        </w:rPr>
      </w:pPr>
      <w:r w:rsidRPr="000B41C0">
        <w:rPr>
          <w:lang w:val="en-GB"/>
        </w:rPr>
        <w:lastRenderedPageBreak/>
        <w:t>Conversion from conventional to Esse</w:t>
      </w:r>
      <w:bookmarkEnd w:id="8"/>
    </w:p>
    <w:p w14:paraId="5584C262" w14:textId="77777777" w:rsidR="0074720B" w:rsidRPr="0074720B" w:rsidRDefault="0074720B" w:rsidP="0074720B">
      <w:pPr>
        <w:rPr>
          <w:lang w:val="en-GB"/>
        </w:rPr>
      </w:pPr>
    </w:p>
    <w:p w14:paraId="01A6DD1F" w14:textId="22880A48" w:rsidR="00C52A5C" w:rsidRPr="000B41C0" w:rsidRDefault="0077261B" w:rsidP="0077261B">
      <w:pPr>
        <w:jc w:val="both"/>
        <w:rPr>
          <w:rFonts w:ascii="Mont Light" w:hAnsi="Mont Light"/>
          <w:lang w:val="en-GB"/>
        </w:rPr>
      </w:pPr>
      <w:r w:rsidRPr="000B41C0">
        <w:rPr>
          <w:rFonts w:ascii="Mont Light" w:hAnsi="Mont Light" w:cs="Arial"/>
          <w:lang w:val="en-GB"/>
        </w:rPr>
        <w:t xml:space="preserve">There is a possibility that you may be experiencing a detox reaction and </w:t>
      </w:r>
      <w:r w:rsidRPr="000B41C0">
        <w:rPr>
          <w:rFonts w:ascii="Mont Light" w:hAnsi="Mont Light"/>
          <w:lang w:val="en-GB"/>
        </w:rPr>
        <w:t xml:space="preserve">sometimes a client can experience a conversion period. This is usually in the 3 – 5 % range. This </w:t>
      </w:r>
      <w:r w:rsidR="00B86135" w:rsidRPr="000B41C0">
        <w:rPr>
          <w:rFonts w:ascii="Mont Light" w:hAnsi="Mont Light"/>
          <w:lang w:val="en-GB"/>
        </w:rPr>
        <w:t>is not</w:t>
      </w:r>
      <w:r w:rsidRPr="000B41C0">
        <w:rPr>
          <w:rFonts w:ascii="Mont Light" w:hAnsi="Mont Light"/>
          <w:lang w:val="en-GB"/>
        </w:rPr>
        <w:t xml:space="preserve"> unique to Esse – other organic brands have the same issue. </w:t>
      </w:r>
    </w:p>
    <w:p w14:paraId="608DC58B" w14:textId="77777777" w:rsidR="00C52A5C" w:rsidRPr="000B41C0" w:rsidRDefault="00C52A5C" w:rsidP="0077261B">
      <w:pPr>
        <w:jc w:val="both"/>
        <w:rPr>
          <w:rFonts w:ascii="Mont Light" w:hAnsi="Mont Light"/>
          <w:lang w:val="en-GB"/>
        </w:rPr>
      </w:pPr>
    </w:p>
    <w:p w14:paraId="50F68E79" w14:textId="77777777" w:rsidR="00C52A5C" w:rsidRPr="000B41C0" w:rsidRDefault="0077261B" w:rsidP="0077261B">
      <w:pPr>
        <w:jc w:val="both"/>
        <w:rPr>
          <w:rFonts w:ascii="Mont Light" w:hAnsi="Mont Light"/>
          <w:lang w:val="en-GB"/>
        </w:rPr>
      </w:pPr>
      <w:r w:rsidRPr="000B41C0">
        <w:rPr>
          <w:rFonts w:ascii="Mont Light" w:hAnsi="Mont Light"/>
          <w:lang w:val="en-GB"/>
        </w:rPr>
        <w:t xml:space="preserve">It is probably from a drop in xenoestrogens, </w:t>
      </w:r>
      <w:r w:rsidR="00C52A5C" w:rsidRPr="000B41C0">
        <w:rPr>
          <w:rFonts w:ascii="Mont Light" w:hAnsi="Mont Light"/>
          <w:lang w:val="en-GB"/>
        </w:rPr>
        <w:t>p</w:t>
      </w:r>
      <w:r w:rsidRPr="000B41C0">
        <w:rPr>
          <w:rFonts w:ascii="Mont Light" w:hAnsi="Mont Light"/>
          <w:lang w:val="en-GB"/>
        </w:rPr>
        <w:t xml:space="preserve">arabens and fragrance ingredients, like phthalates are strong estrogenics (diethyl phthalate is more than 10 000 times more potent than oestrogen itself). </w:t>
      </w:r>
    </w:p>
    <w:p w14:paraId="1C4D4BED" w14:textId="77777777" w:rsidR="00C52A5C" w:rsidRPr="000B41C0" w:rsidRDefault="00C52A5C" w:rsidP="0077261B">
      <w:pPr>
        <w:jc w:val="both"/>
        <w:rPr>
          <w:rFonts w:ascii="Mont Light" w:hAnsi="Mont Light"/>
          <w:lang w:val="en-GB"/>
        </w:rPr>
      </w:pPr>
    </w:p>
    <w:p w14:paraId="722F19D9" w14:textId="1DC4A727" w:rsidR="0077261B" w:rsidRPr="000B41C0" w:rsidRDefault="0077261B" w:rsidP="0077261B">
      <w:pPr>
        <w:jc w:val="both"/>
        <w:rPr>
          <w:rFonts w:ascii="Mont Light" w:hAnsi="Mont Light"/>
          <w:lang w:val="en-GB"/>
        </w:rPr>
      </w:pPr>
      <w:r w:rsidRPr="000B41C0">
        <w:rPr>
          <w:rFonts w:ascii="Mont Light" w:hAnsi="Mont Light"/>
          <w:lang w:val="en-GB"/>
        </w:rPr>
        <w:t>When the skin is suddenly deprived of this external supply of oestrogen it can take some time to normalise.</w:t>
      </w:r>
    </w:p>
    <w:p w14:paraId="13FF9671" w14:textId="77777777" w:rsidR="0077261B" w:rsidRPr="000B41C0" w:rsidRDefault="0077261B" w:rsidP="0077261B">
      <w:pPr>
        <w:jc w:val="both"/>
        <w:rPr>
          <w:rFonts w:ascii="Mont Light" w:hAnsi="Mont Light"/>
          <w:lang w:val="en-GB"/>
        </w:rPr>
      </w:pPr>
    </w:p>
    <w:p w14:paraId="6404BE5F" w14:textId="058440B1" w:rsidR="00C52A5C" w:rsidRPr="000B41C0" w:rsidRDefault="0077261B" w:rsidP="0077261B">
      <w:pPr>
        <w:jc w:val="both"/>
        <w:rPr>
          <w:rFonts w:ascii="Mont Light" w:hAnsi="Mont Light"/>
          <w:lang w:val="en-GB"/>
        </w:rPr>
      </w:pPr>
      <w:r w:rsidRPr="000B41C0">
        <w:rPr>
          <w:rFonts w:ascii="Mont Light" w:hAnsi="Mont Light"/>
          <w:lang w:val="en-GB"/>
        </w:rPr>
        <w:t xml:space="preserve">Many conventional brands use estrogenic ingredients such as phthalates, </w:t>
      </w:r>
      <w:r w:rsidR="00213BC3" w:rsidRPr="000B41C0">
        <w:rPr>
          <w:rFonts w:ascii="Mont Light" w:hAnsi="Mont Light"/>
          <w:lang w:val="en-GB"/>
        </w:rPr>
        <w:t>ethoxylates</w:t>
      </w:r>
      <w:r w:rsidRPr="000B41C0">
        <w:rPr>
          <w:rFonts w:ascii="Mont Light" w:hAnsi="Mont Light"/>
          <w:lang w:val="en-GB"/>
        </w:rPr>
        <w:t xml:space="preserve"> and parabens.    </w:t>
      </w:r>
    </w:p>
    <w:p w14:paraId="45E93B33" w14:textId="77777777" w:rsidR="00C52A5C" w:rsidRPr="000B41C0" w:rsidRDefault="00C52A5C" w:rsidP="0077261B">
      <w:pPr>
        <w:jc w:val="both"/>
        <w:rPr>
          <w:rFonts w:ascii="Mont Light" w:hAnsi="Mont Light"/>
          <w:lang w:val="en-GB"/>
        </w:rPr>
      </w:pPr>
    </w:p>
    <w:p w14:paraId="5B331B32" w14:textId="49CDF981" w:rsidR="00C52A5C" w:rsidRPr="000B41C0" w:rsidRDefault="0077261B" w:rsidP="0077261B">
      <w:pPr>
        <w:jc w:val="both"/>
        <w:rPr>
          <w:rFonts w:ascii="Mont Light" w:hAnsi="Mont Light"/>
          <w:lang w:val="en-GB"/>
        </w:rPr>
      </w:pPr>
      <w:r w:rsidRPr="000B41C0">
        <w:rPr>
          <w:rFonts w:ascii="Mont Light" w:hAnsi="Mont Light"/>
          <w:lang w:val="en-GB"/>
        </w:rPr>
        <w:t>If you have been using skincare products with</w:t>
      </w:r>
      <w:r w:rsidR="00C52A5C" w:rsidRPr="000B41C0">
        <w:rPr>
          <w:rFonts w:ascii="Mont Light" w:hAnsi="Mont Light"/>
          <w:lang w:val="en-GB"/>
        </w:rPr>
        <w:t xml:space="preserve"> </w:t>
      </w:r>
      <w:r w:rsidRPr="000B41C0">
        <w:rPr>
          <w:rFonts w:ascii="Mont Light" w:hAnsi="Mont Light"/>
          <w:lang w:val="en-GB"/>
        </w:rPr>
        <w:t>these ingredients and then stop using them skin often goes through a withdrawal; and you experience a breakout.  </w:t>
      </w:r>
      <w:r w:rsidR="00C52A5C" w:rsidRPr="000B41C0">
        <w:rPr>
          <w:rFonts w:ascii="Mont Light" w:hAnsi="Mont Light"/>
          <w:lang w:val="en-GB"/>
        </w:rPr>
        <w:t>Usually,</w:t>
      </w:r>
      <w:r w:rsidRPr="000B41C0">
        <w:rPr>
          <w:rFonts w:ascii="Mont Light" w:hAnsi="Mont Light"/>
          <w:lang w:val="en-GB"/>
        </w:rPr>
        <w:t xml:space="preserve"> it </w:t>
      </w:r>
      <w:r w:rsidR="00B86135" w:rsidRPr="000B41C0">
        <w:rPr>
          <w:rFonts w:ascii="Mont Light" w:hAnsi="Mont Light"/>
          <w:lang w:val="en-GB"/>
        </w:rPr>
        <w:t>is not</w:t>
      </w:r>
      <w:r w:rsidRPr="000B41C0">
        <w:rPr>
          <w:rFonts w:ascii="Mont Light" w:hAnsi="Mont Light"/>
          <w:lang w:val="en-GB"/>
        </w:rPr>
        <w:t xml:space="preserve"> longer than 2 weeks, but the greater the chemical load</w:t>
      </w:r>
      <w:r w:rsidR="00C52A5C" w:rsidRPr="000B41C0">
        <w:rPr>
          <w:rFonts w:ascii="Mont Light" w:hAnsi="Mont Light"/>
          <w:lang w:val="en-GB"/>
        </w:rPr>
        <w:t xml:space="preserve"> </w:t>
      </w:r>
      <w:r w:rsidRPr="000B41C0">
        <w:rPr>
          <w:rFonts w:ascii="Mont Light" w:hAnsi="Mont Light"/>
          <w:lang w:val="en-GB"/>
        </w:rPr>
        <w:t>was in your skin the longer the breakout will last.  These estrogenic ingredients</w:t>
      </w:r>
      <w:r w:rsidR="00C52A5C" w:rsidRPr="000B41C0">
        <w:rPr>
          <w:rFonts w:ascii="Mont Light" w:hAnsi="Mont Light"/>
          <w:lang w:val="en-GB"/>
        </w:rPr>
        <w:t xml:space="preserve"> </w:t>
      </w:r>
      <w:r w:rsidRPr="000B41C0">
        <w:rPr>
          <w:rFonts w:ascii="Mont Light" w:hAnsi="Mont Light"/>
          <w:lang w:val="en-GB"/>
        </w:rPr>
        <w:t xml:space="preserve">have a negative effect on your body so should be avoided. </w:t>
      </w:r>
    </w:p>
    <w:p w14:paraId="7125C7D1" w14:textId="77777777" w:rsidR="00C52A5C" w:rsidRPr="000B41C0" w:rsidRDefault="00C52A5C" w:rsidP="0077261B">
      <w:pPr>
        <w:jc w:val="both"/>
        <w:rPr>
          <w:rFonts w:ascii="Mont Light" w:hAnsi="Mont Light"/>
          <w:lang w:val="en-GB"/>
        </w:rPr>
      </w:pPr>
    </w:p>
    <w:p w14:paraId="5EDD6CDC" w14:textId="77777777" w:rsidR="00C52A5C" w:rsidRPr="000B41C0" w:rsidRDefault="0077261B" w:rsidP="0077261B">
      <w:pPr>
        <w:jc w:val="both"/>
        <w:rPr>
          <w:rFonts w:ascii="Mont Light" w:hAnsi="Mont Light"/>
          <w:lang w:val="en-GB"/>
        </w:rPr>
      </w:pPr>
      <w:r w:rsidRPr="000B41C0">
        <w:rPr>
          <w:rFonts w:ascii="Mont Light" w:hAnsi="Mont Light"/>
          <w:lang w:val="en-GB"/>
        </w:rPr>
        <w:t>What we recommend is to stop using all products until your skin clears.  Then try using Esse again.  Start off first with</w:t>
      </w:r>
      <w:r w:rsidR="00C52A5C" w:rsidRPr="000B41C0">
        <w:rPr>
          <w:rFonts w:ascii="Mont Light" w:hAnsi="Mont Light"/>
          <w:lang w:val="en-GB"/>
        </w:rPr>
        <w:t xml:space="preserve"> </w:t>
      </w:r>
      <w:r w:rsidRPr="000B41C0">
        <w:rPr>
          <w:rFonts w:ascii="Mont Light" w:hAnsi="Mont Light"/>
          <w:lang w:val="en-GB"/>
        </w:rPr>
        <w:t>only the cleanser and moisturiser, and then add the toner after a few weeks.</w:t>
      </w:r>
    </w:p>
    <w:p w14:paraId="4F3B2339" w14:textId="24857269" w:rsidR="0077261B" w:rsidRPr="000B41C0" w:rsidRDefault="0077261B" w:rsidP="0077261B">
      <w:pPr>
        <w:jc w:val="both"/>
        <w:rPr>
          <w:rFonts w:ascii="Mont Light" w:hAnsi="Mont Light"/>
          <w:lang w:val="en-GB"/>
        </w:rPr>
      </w:pPr>
      <w:r w:rsidRPr="000B41C0">
        <w:rPr>
          <w:rFonts w:ascii="Mont Light" w:hAnsi="Mont Light"/>
          <w:lang w:val="en-GB"/>
        </w:rPr>
        <w:t xml:space="preserve">Most people who experience breakouts </w:t>
      </w:r>
      <w:r w:rsidR="00B86135" w:rsidRPr="000B41C0">
        <w:rPr>
          <w:rFonts w:ascii="Mont Light" w:hAnsi="Mont Light"/>
          <w:lang w:val="en-GB"/>
        </w:rPr>
        <w:t>do not</w:t>
      </w:r>
      <w:r w:rsidRPr="000B41C0">
        <w:rPr>
          <w:rFonts w:ascii="Mont Light" w:hAnsi="Mont Light"/>
          <w:lang w:val="en-GB"/>
        </w:rPr>
        <w:t xml:space="preserve"> seem to have them occur a</w:t>
      </w:r>
      <w:r w:rsidR="00C52A5C" w:rsidRPr="000B41C0">
        <w:rPr>
          <w:rFonts w:ascii="Mont Light" w:hAnsi="Mont Light"/>
          <w:lang w:val="en-GB"/>
        </w:rPr>
        <w:t xml:space="preserve"> </w:t>
      </w:r>
      <w:r w:rsidRPr="000B41C0">
        <w:rPr>
          <w:rFonts w:ascii="Mont Light" w:hAnsi="Mont Light"/>
          <w:lang w:val="en-GB"/>
        </w:rPr>
        <w:t>second time round.</w:t>
      </w:r>
    </w:p>
    <w:p w14:paraId="2AC32810" w14:textId="535BE1A1" w:rsidR="0077261B" w:rsidRPr="000B41C0" w:rsidRDefault="0077261B" w:rsidP="0077261B">
      <w:pPr>
        <w:rPr>
          <w:rFonts w:ascii="Mont Light" w:hAnsi="Mont Light"/>
          <w:lang w:val="en-GB"/>
        </w:rPr>
      </w:pPr>
    </w:p>
    <w:p w14:paraId="7FC478C1" w14:textId="77777777" w:rsidR="00C52A5C" w:rsidRPr="000B41C0" w:rsidRDefault="0077261B" w:rsidP="0077261B">
      <w:pPr>
        <w:rPr>
          <w:rFonts w:ascii="Mont Light" w:hAnsi="Mont Light"/>
          <w:lang w:val="en-GB"/>
        </w:rPr>
      </w:pPr>
      <w:r w:rsidRPr="000B41C0">
        <w:rPr>
          <w:rFonts w:ascii="Mont Light" w:hAnsi="Mont Light"/>
          <w:lang w:val="en-GB"/>
        </w:rPr>
        <w:t xml:space="preserve">Clients are also to want to see results and they like to jump in at the deep end. </w:t>
      </w:r>
    </w:p>
    <w:p w14:paraId="15F4233F" w14:textId="77777777" w:rsidR="00C52A5C" w:rsidRPr="000B41C0" w:rsidRDefault="00C52A5C" w:rsidP="0077261B">
      <w:pPr>
        <w:rPr>
          <w:rFonts w:ascii="Mont Light" w:hAnsi="Mont Light"/>
          <w:lang w:val="en-GB"/>
        </w:rPr>
      </w:pPr>
    </w:p>
    <w:p w14:paraId="1BE4A5F0" w14:textId="0477C1D2" w:rsidR="0077261B" w:rsidRPr="000B41C0" w:rsidRDefault="0077261B" w:rsidP="0077261B">
      <w:pPr>
        <w:rPr>
          <w:rFonts w:ascii="Mont Light" w:hAnsi="Mont Light"/>
          <w:lang w:val="en-GB"/>
        </w:rPr>
      </w:pPr>
      <w:r w:rsidRPr="000B41C0">
        <w:rPr>
          <w:rFonts w:ascii="Mont Light" w:hAnsi="Mont Light"/>
          <w:lang w:val="en-GB"/>
        </w:rPr>
        <w:t xml:space="preserve">We recommend always starting the client on the Sensitive range. </w:t>
      </w:r>
      <w:r w:rsidR="00C52A5C" w:rsidRPr="000B41C0">
        <w:rPr>
          <w:rFonts w:ascii="Mont Light" w:hAnsi="Mont Light"/>
          <w:lang w:val="en-GB"/>
        </w:rPr>
        <w:br/>
      </w:r>
      <w:r w:rsidRPr="000B41C0">
        <w:rPr>
          <w:rFonts w:ascii="Mont Light" w:hAnsi="Mont Light"/>
          <w:lang w:val="en-GB"/>
        </w:rPr>
        <w:t xml:space="preserve">This will allow for a much </w:t>
      </w:r>
      <w:r w:rsidR="00C52A5C" w:rsidRPr="000B41C0">
        <w:rPr>
          <w:rFonts w:ascii="Mont Light" w:hAnsi="Mont Light"/>
          <w:lang w:val="en-GB"/>
        </w:rPr>
        <w:t>gentler</w:t>
      </w:r>
      <w:r w:rsidRPr="000B41C0">
        <w:rPr>
          <w:rFonts w:ascii="Mont Light" w:hAnsi="Mont Light"/>
          <w:lang w:val="en-GB"/>
        </w:rPr>
        <w:t xml:space="preserve"> conversion. </w:t>
      </w:r>
      <w:r w:rsidR="00C52A5C" w:rsidRPr="000B41C0">
        <w:rPr>
          <w:rFonts w:ascii="Mont Light" w:hAnsi="Mont Light"/>
          <w:lang w:val="en-GB"/>
        </w:rPr>
        <w:br/>
      </w:r>
      <w:r w:rsidRPr="000B41C0">
        <w:rPr>
          <w:rFonts w:ascii="Mont Light" w:hAnsi="Mont Light"/>
          <w:lang w:val="en-GB"/>
        </w:rPr>
        <w:t>After being on the Sensitive range for a few months you can start introducing Core and Plus line products.</w:t>
      </w:r>
    </w:p>
    <w:p w14:paraId="2DBE9D8A" w14:textId="77777777" w:rsidR="0077261B" w:rsidRPr="000B41C0" w:rsidRDefault="0077261B" w:rsidP="0077261B">
      <w:pPr>
        <w:rPr>
          <w:rFonts w:ascii="Mont Light" w:hAnsi="Mont Light"/>
          <w:lang w:val="en-GB"/>
        </w:rPr>
      </w:pPr>
    </w:p>
    <w:p w14:paraId="04AE7733" w14:textId="05E731C1" w:rsidR="0077261B" w:rsidRPr="000B41C0" w:rsidRDefault="0077261B" w:rsidP="0077261B">
      <w:pPr>
        <w:rPr>
          <w:rFonts w:ascii="Mont Light" w:eastAsia="Times New Roman" w:hAnsi="Mont Light" w:cs="Times New Roman"/>
          <w:lang w:val="en-GB"/>
        </w:rPr>
      </w:pPr>
      <w:r w:rsidRPr="000B41C0">
        <w:rPr>
          <w:rFonts w:ascii="Mont Light" w:hAnsi="Mont Light"/>
          <w:lang w:val="en-GB"/>
        </w:rPr>
        <w:t xml:space="preserve">Remember, less is more and </w:t>
      </w:r>
      <w:r w:rsidRPr="000B41C0">
        <w:rPr>
          <w:rFonts w:ascii="Mont Light" w:eastAsia="Times New Roman" w:hAnsi="Mont Light" w:cs="Times New Roman"/>
          <w:i/>
          <w:iCs/>
          <w:shd w:val="clear" w:color="auto" w:fill="FFFFFF"/>
          <w:lang w:val="en-GB"/>
        </w:rPr>
        <w:t>be patient. There is no magic cure for P</w:t>
      </w:r>
      <w:r w:rsidR="00C52A5C" w:rsidRPr="000B41C0">
        <w:rPr>
          <w:rFonts w:ascii="Mont Light" w:eastAsia="Times New Roman" w:hAnsi="Mont Light" w:cs="Times New Roman"/>
          <w:i/>
          <w:iCs/>
          <w:shd w:val="clear" w:color="auto" w:fill="FFFFFF"/>
          <w:lang w:val="en-GB"/>
        </w:rPr>
        <w:t xml:space="preserve">erioral </w:t>
      </w:r>
      <w:r w:rsidRPr="000B41C0">
        <w:rPr>
          <w:rFonts w:ascii="Mont Light" w:eastAsia="Times New Roman" w:hAnsi="Mont Light" w:cs="Times New Roman"/>
          <w:i/>
          <w:iCs/>
          <w:shd w:val="clear" w:color="auto" w:fill="FFFFFF"/>
          <w:lang w:val="en-GB"/>
        </w:rPr>
        <w:t>D</w:t>
      </w:r>
      <w:r w:rsidR="00C52A5C" w:rsidRPr="000B41C0">
        <w:rPr>
          <w:rFonts w:ascii="Mont Light" w:eastAsia="Times New Roman" w:hAnsi="Mont Light" w:cs="Times New Roman"/>
          <w:i/>
          <w:iCs/>
          <w:shd w:val="clear" w:color="auto" w:fill="FFFFFF"/>
          <w:lang w:val="en-GB"/>
        </w:rPr>
        <w:t>ermatitis</w:t>
      </w:r>
      <w:r w:rsidRPr="000B41C0">
        <w:rPr>
          <w:rFonts w:ascii="Mont Light" w:eastAsia="Times New Roman" w:hAnsi="Mont Light" w:cs="Times New Roman"/>
          <w:i/>
          <w:iCs/>
          <w:shd w:val="clear" w:color="auto" w:fill="FFFFFF"/>
          <w:lang w:val="en-GB"/>
        </w:rPr>
        <w:t>.</w:t>
      </w:r>
    </w:p>
    <w:p w14:paraId="341F9E9E" w14:textId="77777777" w:rsidR="0077261B" w:rsidRPr="000B41C0" w:rsidRDefault="0077261B" w:rsidP="0077261B">
      <w:pPr>
        <w:rPr>
          <w:rFonts w:ascii="Mont Light" w:hAnsi="Mont Light"/>
          <w:color w:val="FF0000"/>
          <w:lang w:val="en-GB"/>
        </w:rPr>
      </w:pPr>
    </w:p>
    <w:p w14:paraId="3C14EAFD" w14:textId="77777777" w:rsidR="0077261B" w:rsidRPr="000B41C0" w:rsidRDefault="0077261B" w:rsidP="0077261B">
      <w:pPr>
        <w:rPr>
          <w:rFonts w:ascii="Mont Light" w:hAnsi="Mont Light"/>
          <w:lang w:val="en-GB"/>
        </w:rPr>
      </w:pPr>
    </w:p>
    <w:p w14:paraId="6E9E9EEB" w14:textId="2B540F1C" w:rsidR="00E87B6F" w:rsidRPr="000B41C0" w:rsidRDefault="00E87B6F">
      <w:pPr>
        <w:widowControl/>
        <w:autoSpaceDE/>
        <w:autoSpaceDN/>
        <w:rPr>
          <w:color w:val="404040" w:themeColor="text1" w:themeTint="BF"/>
          <w:lang w:val="en-GB"/>
        </w:rPr>
      </w:pPr>
      <w:r w:rsidRPr="000B41C0">
        <w:rPr>
          <w:rFonts w:ascii="Mont Light" w:hAnsi="Mont Light"/>
          <w:color w:val="404040" w:themeColor="text1" w:themeTint="BF"/>
          <w:lang w:val="en-GB"/>
        </w:rPr>
        <w:br w:type="page"/>
      </w:r>
    </w:p>
    <w:p w14:paraId="52D476EB" w14:textId="6A5C36C1" w:rsidR="0077261B" w:rsidRPr="000B41C0" w:rsidRDefault="0077261B">
      <w:pPr>
        <w:widowControl/>
        <w:autoSpaceDE/>
        <w:autoSpaceDN/>
        <w:rPr>
          <w:color w:val="404040" w:themeColor="text1" w:themeTint="BF"/>
          <w:lang w:val="en-GB"/>
        </w:rPr>
      </w:pPr>
      <w:r w:rsidRPr="000B41C0">
        <w:rPr>
          <w:rFonts w:ascii="Mont Book" w:hAnsi="Mont Book"/>
          <w:noProof/>
          <w:color w:val="787777"/>
          <w:sz w:val="28"/>
          <w:szCs w:val="28"/>
          <w:lang w:val="en-GB"/>
        </w:rPr>
        <w:lastRenderedPageBreak/>
        <w:drawing>
          <wp:anchor distT="0" distB="0" distL="114300" distR="114300" simplePos="0" relativeHeight="251658255" behindDoc="0" locked="0" layoutInCell="1" allowOverlap="1" wp14:anchorId="214DB7AB" wp14:editId="6EAD8478">
            <wp:simplePos x="0" y="0"/>
            <wp:positionH relativeFrom="page">
              <wp:align>right</wp:align>
            </wp:positionH>
            <wp:positionV relativeFrom="paragraph">
              <wp:posOffset>-570865</wp:posOffset>
            </wp:positionV>
            <wp:extent cx="7564755" cy="5042890"/>
            <wp:effectExtent l="0" t="0" r="0" b="571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1">
                      <a:extLst>
                        <a:ext uri="{28A0092B-C50C-407E-A947-70E740481C1C}">
                          <a14:useLocalDpi xmlns:a14="http://schemas.microsoft.com/office/drawing/2010/main" val="0"/>
                        </a:ext>
                      </a:extLst>
                    </a:blip>
                    <a:stretch>
                      <a:fillRect/>
                    </a:stretch>
                  </pic:blipFill>
                  <pic:spPr>
                    <a:xfrm>
                      <a:off x="0" y="0"/>
                      <a:ext cx="7564755" cy="5042890"/>
                    </a:xfrm>
                    <a:prstGeom prst="rect">
                      <a:avLst/>
                    </a:prstGeom>
                  </pic:spPr>
                </pic:pic>
              </a:graphicData>
            </a:graphic>
            <wp14:sizeRelH relativeFrom="page">
              <wp14:pctWidth>0</wp14:pctWidth>
            </wp14:sizeRelH>
            <wp14:sizeRelV relativeFrom="page">
              <wp14:pctHeight>0</wp14:pctHeight>
            </wp14:sizeRelV>
          </wp:anchor>
        </w:drawing>
      </w:r>
    </w:p>
    <w:p w14:paraId="7932170B" w14:textId="59109AB2" w:rsidR="00E87B6F" w:rsidRPr="000B41C0" w:rsidRDefault="00E87B6F" w:rsidP="004760C1">
      <w:pPr>
        <w:rPr>
          <w:color w:val="404040" w:themeColor="text1" w:themeTint="BF"/>
          <w:lang w:val="en-GB"/>
        </w:rPr>
      </w:pPr>
    </w:p>
    <w:p w14:paraId="66518AC1" w14:textId="61450672" w:rsidR="00E87B6F" w:rsidRPr="000B41C0" w:rsidRDefault="00E87B6F" w:rsidP="004760C1">
      <w:pPr>
        <w:rPr>
          <w:color w:val="404040" w:themeColor="text1" w:themeTint="BF"/>
          <w:lang w:val="en-GB"/>
        </w:rPr>
      </w:pPr>
    </w:p>
    <w:p w14:paraId="301538AE" w14:textId="392C28F4" w:rsidR="00E87B6F" w:rsidRPr="000B41C0" w:rsidRDefault="00E87B6F" w:rsidP="004760C1">
      <w:pPr>
        <w:rPr>
          <w:color w:val="404040" w:themeColor="text1" w:themeTint="BF"/>
          <w:lang w:val="en-GB"/>
        </w:rPr>
      </w:pPr>
    </w:p>
    <w:p w14:paraId="171B0B1A" w14:textId="038591A2" w:rsidR="00E87B6F" w:rsidRPr="000B41C0" w:rsidRDefault="00E87B6F" w:rsidP="004760C1">
      <w:pPr>
        <w:rPr>
          <w:color w:val="404040" w:themeColor="text1" w:themeTint="BF"/>
          <w:lang w:val="en-GB"/>
        </w:rPr>
      </w:pPr>
    </w:p>
    <w:p w14:paraId="36309545" w14:textId="00DB525C" w:rsidR="00E87B6F" w:rsidRPr="000B41C0" w:rsidRDefault="00E87B6F" w:rsidP="004760C1">
      <w:pPr>
        <w:rPr>
          <w:color w:val="404040" w:themeColor="text1" w:themeTint="BF"/>
          <w:lang w:val="en-GB"/>
        </w:rPr>
      </w:pPr>
    </w:p>
    <w:p w14:paraId="484DF9D0" w14:textId="07C9F8D8" w:rsidR="000766BB" w:rsidRPr="000B41C0" w:rsidRDefault="000766BB" w:rsidP="004760C1">
      <w:pPr>
        <w:rPr>
          <w:color w:val="404040" w:themeColor="text1" w:themeTint="BF"/>
          <w:lang w:val="en-GB"/>
        </w:rPr>
      </w:pPr>
    </w:p>
    <w:p w14:paraId="1F61590B" w14:textId="77777777" w:rsidR="000766BB" w:rsidRPr="000B41C0" w:rsidRDefault="000766BB" w:rsidP="004760C1">
      <w:pPr>
        <w:rPr>
          <w:color w:val="404040" w:themeColor="text1" w:themeTint="BF"/>
          <w:lang w:val="en-GB"/>
        </w:rPr>
      </w:pPr>
    </w:p>
    <w:p w14:paraId="7947AE48" w14:textId="77777777" w:rsidR="000766BB" w:rsidRPr="000B41C0" w:rsidRDefault="000766BB" w:rsidP="004760C1">
      <w:pPr>
        <w:rPr>
          <w:color w:val="404040" w:themeColor="text1" w:themeTint="BF"/>
          <w:lang w:val="en-GB"/>
        </w:rPr>
      </w:pPr>
    </w:p>
    <w:p w14:paraId="70A9A47A" w14:textId="77777777" w:rsidR="000766BB" w:rsidRPr="000B41C0" w:rsidRDefault="000766BB" w:rsidP="004760C1">
      <w:pPr>
        <w:rPr>
          <w:color w:val="404040" w:themeColor="text1" w:themeTint="BF"/>
          <w:lang w:val="en-GB"/>
        </w:rPr>
      </w:pPr>
    </w:p>
    <w:p w14:paraId="28E6F8D7" w14:textId="77777777" w:rsidR="000766BB" w:rsidRPr="000B41C0" w:rsidRDefault="000766BB" w:rsidP="004760C1">
      <w:pPr>
        <w:rPr>
          <w:color w:val="404040" w:themeColor="text1" w:themeTint="BF"/>
          <w:lang w:val="en-GB"/>
        </w:rPr>
      </w:pPr>
    </w:p>
    <w:p w14:paraId="39D1107A" w14:textId="77777777" w:rsidR="00142EA0" w:rsidRPr="000B41C0" w:rsidRDefault="00142EA0" w:rsidP="004760C1">
      <w:pPr>
        <w:rPr>
          <w:color w:val="404040" w:themeColor="text1" w:themeTint="BF"/>
          <w:lang w:val="en-GB"/>
        </w:rPr>
      </w:pPr>
    </w:p>
    <w:p w14:paraId="40221A90" w14:textId="6019B2D2" w:rsidR="00142EA0" w:rsidRPr="000B41C0" w:rsidRDefault="00142EA0" w:rsidP="004760C1">
      <w:pPr>
        <w:rPr>
          <w:color w:val="404040" w:themeColor="text1" w:themeTint="BF"/>
          <w:lang w:val="en-GB"/>
        </w:rPr>
      </w:pPr>
    </w:p>
    <w:p w14:paraId="7E7705A4" w14:textId="6A69C4A4" w:rsidR="00142EA0" w:rsidRPr="000B41C0" w:rsidRDefault="00142EA0" w:rsidP="004760C1">
      <w:pPr>
        <w:rPr>
          <w:color w:val="404040" w:themeColor="text1" w:themeTint="BF"/>
          <w:lang w:val="en-GB"/>
        </w:rPr>
      </w:pPr>
    </w:p>
    <w:p w14:paraId="714598B6" w14:textId="6291D290" w:rsidR="00142EA0" w:rsidRPr="000B41C0" w:rsidRDefault="00142EA0" w:rsidP="004760C1">
      <w:pPr>
        <w:rPr>
          <w:color w:val="404040" w:themeColor="text1" w:themeTint="BF"/>
          <w:lang w:val="en-GB"/>
        </w:rPr>
      </w:pPr>
    </w:p>
    <w:p w14:paraId="28C7A678" w14:textId="7649898D" w:rsidR="00142EA0" w:rsidRPr="000B41C0" w:rsidRDefault="00142EA0" w:rsidP="004760C1">
      <w:pPr>
        <w:rPr>
          <w:color w:val="404040" w:themeColor="text1" w:themeTint="BF"/>
          <w:lang w:val="en-GB"/>
        </w:rPr>
      </w:pPr>
    </w:p>
    <w:p w14:paraId="4D0D4D32" w14:textId="11D7C0F8" w:rsidR="00142EA0" w:rsidRPr="000B41C0" w:rsidRDefault="00142EA0" w:rsidP="004760C1">
      <w:pPr>
        <w:rPr>
          <w:color w:val="404040" w:themeColor="text1" w:themeTint="BF"/>
          <w:lang w:val="en-GB"/>
        </w:rPr>
      </w:pPr>
    </w:p>
    <w:p w14:paraId="39BA5152" w14:textId="4C9E6014" w:rsidR="00142EA0" w:rsidRPr="000B41C0" w:rsidRDefault="00142EA0" w:rsidP="004760C1">
      <w:pPr>
        <w:rPr>
          <w:color w:val="404040" w:themeColor="text1" w:themeTint="BF"/>
          <w:lang w:val="en-GB"/>
        </w:rPr>
      </w:pPr>
    </w:p>
    <w:p w14:paraId="7FABD55A" w14:textId="6B994D49" w:rsidR="00142EA0" w:rsidRPr="000B41C0" w:rsidRDefault="00142EA0" w:rsidP="004760C1">
      <w:pPr>
        <w:rPr>
          <w:color w:val="404040" w:themeColor="text1" w:themeTint="BF"/>
          <w:lang w:val="en-GB"/>
        </w:rPr>
      </w:pPr>
    </w:p>
    <w:p w14:paraId="6969DAD1" w14:textId="77777777" w:rsidR="00142EA0" w:rsidRPr="000B41C0" w:rsidRDefault="00142EA0" w:rsidP="004760C1">
      <w:pPr>
        <w:rPr>
          <w:color w:val="404040" w:themeColor="text1" w:themeTint="BF"/>
          <w:lang w:val="en-GB"/>
        </w:rPr>
      </w:pPr>
    </w:p>
    <w:p w14:paraId="1BCAD5AB" w14:textId="77777777" w:rsidR="00142EA0" w:rsidRPr="000B41C0" w:rsidRDefault="00142EA0" w:rsidP="004760C1">
      <w:pPr>
        <w:rPr>
          <w:color w:val="404040" w:themeColor="text1" w:themeTint="BF"/>
          <w:lang w:val="en-GB"/>
        </w:rPr>
      </w:pPr>
    </w:p>
    <w:p w14:paraId="245FE934" w14:textId="77777777" w:rsidR="00142EA0" w:rsidRPr="000B41C0" w:rsidRDefault="00142EA0" w:rsidP="004760C1">
      <w:pPr>
        <w:rPr>
          <w:color w:val="404040" w:themeColor="text1" w:themeTint="BF"/>
          <w:lang w:val="en-GB"/>
        </w:rPr>
      </w:pPr>
    </w:p>
    <w:p w14:paraId="7AB87CF3" w14:textId="77777777" w:rsidR="00142EA0" w:rsidRPr="000B41C0" w:rsidRDefault="00142EA0" w:rsidP="004760C1">
      <w:pPr>
        <w:rPr>
          <w:color w:val="404040" w:themeColor="text1" w:themeTint="BF"/>
          <w:lang w:val="en-GB"/>
        </w:rPr>
      </w:pPr>
    </w:p>
    <w:p w14:paraId="44388A76" w14:textId="0EC4E25E" w:rsidR="000766BB" w:rsidRPr="000B41C0" w:rsidRDefault="000766BB" w:rsidP="004760C1">
      <w:pPr>
        <w:rPr>
          <w:color w:val="404040" w:themeColor="text1" w:themeTint="BF"/>
          <w:lang w:val="en-GB"/>
        </w:rPr>
      </w:pPr>
    </w:p>
    <w:p w14:paraId="322CFAA1" w14:textId="0F22E2DE" w:rsidR="00E31046" w:rsidRPr="000B41C0" w:rsidRDefault="00E31046" w:rsidP="004760C1">
      <w:pPr>
        <w:rPr>
          <w:color w:val="404040" w:themeColor="text1" w:themeTint="BF"/>
          <w:lang w:val="en-GB"/>
        </w:rPr>
      </w:pPr>
    </w:p>
    <w:p w14:paraId="11F161F0" w14:textId="25B41D44" w:rsidR="00E31046" w:rsidRPr="000B41C0" w:rsidRDefault="00E31046" w:rsidP="004760C1">
      <w:pPr>
        <w:rPr>
          <w:color w:val="404040" w:themeColor="text1" w:themeTint="BF"/>
          <w:lang w:val="en-GB"/>
        </w:rPr>
      </w:pPr>
    </w:p>
    <w:p w14:paraId="5D71E19B" w14:textId="2C2F94EE" w:rsidR="00E31046" w:rsidRPr="000B41C0" w:rsidRDefault="00E31046" w:rsidP="004760C1">
      <w:pPr>
        <w:rPr>
          <w:color w:val="404040" w:themeColor="text1" w:themeTint="BF"/>
          <w:lang w:val="en-GB"/>
        </w:rPr>
      </w:pPr>
    </w:p>
    <w:p w14:paraId="259D8E98" w14:textId="28743111" w:rsidR="00E31046" w:rsidRPr="000B41C0" w:rsidRDefault="00E31046" w:rsidP="004760C1">
      <w:pPr>
        <w:rPr>
          <w:color w:val="404040" w:themeColor="text1" w:themeTint="BF"/>
          <w:lang w:val="en-GB"/>
        </w:rPr>
      </w:pPr>
    </w:p>
    <w:p w14:paraId="0C8B1678" w14:textId="4EE9C366" w:rsidR="00E31046" w:rsidRPr="000B41C0" w:rsidRDefault="00E31046" w:rsidP="004760C1">
      <w:pPr>
        <w:rPr>
          <w:color w:val="404040" w:themeColor="text1" w:themeTint="BF"/>
          <w:lang w:val="en-GB"/>
        </w:rPr>
      </w:pPr>
    </w:p>
    <w:p w14:paraId="7879178B" w14:textId="58892429" w:rsidR="00E31046" w:rsidRPr="000B41C0" w:rsidRDefault="00E31046" w:rsidP="004760C1">
      <w:pPr>
        <w:rPr>
          <w:color w:val="404040" w:themeColor="text1" w:themeTint="BF"/>
          <w:lang w:val="en-GB"/>
        </w:rPr>
      </w:pPr>
    </w:p>
    <w:p w14:paraId="238CDF6B" w14:textId="5581428B" w:rsidR="004760C1" w:rsidRPr="000B41C0" w:rsidRDefault="00E31046" w:rsidP="007D29A4">
      <w:pPr>
        <w:rPr>
          <w:rFonts w:ascii="Mont Light" w:hAnsi="Mont Light"/>
          <w:color w:val="404040" w:themeColor="text1" w:themeTint="BF"/>
          <w:sz w:val="16"/>
          <w:szCs w:val="16"/>
          <w:u w:val="single"/>
          <w:lang w:val="en-GB"/>
        </w:rPr>
      </w:pPr>
      <w:r w:rsidRPr="000B41C0">
        <w:rPr>
          <w:noProof/>
          <w:lang w:val="en-GB"/>
        </w:rPr>
        <w:drawing>
          <wp:anchor distT="0" distB="0" distL="114300" distR="114300" simplePos="0" relativeHeight="251658256" behindDoc="0" locked="0" layoutInCell="1" allowOverlap="1" wp14:anchorId="55FE6646" wp14:editId="16B4E1DD">
            <wp:simplePos x="0" y="0"/>
            <wp:positionH relativeFrom="margin">
              <wp:posOffset>449580</wp:posOffset>
            </wp:positionH>
            <wp:positionV relativeFrom="page">
              <wp:posOffset>5191125</wp:posOffset>
            </wp:positionV>
            <wp:extent cx="4867275" cy="3441065"/>
            <wp:effectExtent l="0" t="0" r="0" b="0"/>
            <wp:wrapTopAndBottom/>
            <wp:docPr id="14" name="Picture 1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Logo, company nam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67275" cy="3441065"/>
                    </a:xfrm>
                    <a:prstGeom prst="rect">
                      <a:avLst/>
                    </a:prstGeom>
                  </pic:spPr>
                </pic:pic>
              </a:graphicData>
            </a:graphic>
          </wp:anchor>
        </w:drawing>
      </w:r>
      <w:r w:rsidR="00D31D0C" w:rsidRPr="000B41C0">
        <w:rPr>
          <w:rFonts w:ascii="Mont Light" w:hAnsi="Mont Light"/>
          <w:color w:val="404040" w:themeColor="text1" w:themeTint="BF"/>
          <w:sz w:val="16"/>
          <w:szCs w:val="16"/>
          <w:lang w:val="en-GB"/>
        </w:rPr>
        <w:t xml:space="preserve">Copyright of Esse Skincare™. Unless otherwise indicated, this is our proprietary property and all source codes, databases, functionality, software, website designs, audio, video, test, photographs, and graphics in this document and on our website and the trademarks, service marks, and logos contained therein are owned or controlled by us or licensed to us and are protected by copyright and trademark laws and various other intellectual property rights. </w:t>
      </w:r>
      <w:hyperlink r:id="rId24" w:history="1">
        <w:r w:rsidR="00D31D0C" w:rsidRPr="000B41C0">
          <w:rPr>
            <w:rStyle w:val="Hyperlink"/>
            <w:rFonts w:ascii="Mont Light" w:hAnsi="Mont Light"/>
            <w:color w:val="404040" w:themeColor="text1" w:themeTint="BF"/>
            <w:sz w:val="16"/>
            <w:szCs w:val="16"/>
            <w:lang w:val="en-GB"/>
          </w:rPr>
          <w:t>www.esseskincare.com</w:t>
        </w:r>
      </w:hyperlink>
    </w:p>
    <w:sectPr w:rsidR="004760C1" w:rsidRPr="000B41C0" w:rsidSect="0004276A">
      <w:pgSz w:w="11900" w:h="16840"/>
      <w:pgMar w:top="90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5D7213" w14:textId="77777777" w:rsidR="006D6BE6" w:rsidRDefault="006D6BE6" w:rsidP="008E3C58">
      <w:r>
        <w:separator/>
      </w:r>
    </w:p>
  </w:endnote>
  <w:endnote w:type="continuationSeparator" w:id="0">
    <w:p w14:paraId="113B4F62" w14:textId="77777777" w:rsidR="006D6BE6" w:rsidRDefault="006D6BE6" w:rsidP="008E3C58">
      <w:r>
        <w:continuationSeparator/>
      </w:r>
    </w:p>
  </w:endnote>
  <w:endnote w:type="continuationNotice" w:id="1">
    <w:p w14:paraId="488178F4" w14:textId="77777777" w:rsidR="006D6BE6" w:rsidRDefault="006D6B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
    <w:altName w:val="Cambria"/>
    <w:charset w:val="00"/>
    <w:family w:val="roman"/>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ont Light">
    <w:panose1 w:val="00000500000000000000"/>
    <w:charset w:val="00"/>
    <w:family w:val="modern"/>
    <w:notTrueType/>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ont Book">
    <w:panose1 w:val="00000600000000000000"/>
    <w:charset w:val="00"/>
    <w:family w:val="modern"/>
    <w:notTrueType/>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3475006"/>
      <w:docPartObj>
        <w:docPartGallery w:val="Page Numbers (Bottom of Page)"/>
        <w:docPartUnique/>
      </w:docPartObj>
    </w:sdtPr>
    <w:sdtEndPr>
      <w:rPr>
        <w:rFonts w:ascii="Mont Light" w:hAnsi="Mont Light"/>
        <w:noProof/>
        <w:color w:val="6D6B6B"/>
      </w:rPr>
    </w:sdtEndPr>
    <w:sdtContent>
      <w:p w14:paraId="2B378B9D" w14:textId="7E5CDA08" w:rsidR="00F13A5F" w:rsidRPr="00F13A5F" w:rsidRDefault="00F13A5F">
        <w:pPr>
          <w:pStyle w:val="Footer"/>
          <w:jc w:val="right"/>
          <w:rPr>
            <w:rFonts w:ascii="Mont Light" w:hAnsi="Mont Light"/>
            <w:color w:val="6D6B6B"/>
          </w:rPr>
        </w:pPr>
        <w:r w:rsidRPr="00F13A5F">
          <w:rPr>
            <w:rFonts w:ascii="Mont Light" w:hAnsi="Mont Light"/>
            <w:color w:val="6D6B6B"/>
          </w:rPr>
          <w:fldChar w:fldCharType="begin"/>
        </w:r>
        <w:r w:rsidRPr="00F13A5F">
          <w:rPr>
            <w:rFonts w:ascii="Mont Light" w:hAnsi="Mont Light"/>
            <w:color w:val="6D6B6B"/>
          </w:rPr>
          <w:instrText xml:space="preserve"> PAGE   \* MERGEFORMAT </w:instrText>
        </w:r>
        <w:r w:rsidRPr="00F13A5F">
          <w:rPr>
            <w:rFonts w:ascii="Mont Light" w:hAnsi="Mont Light"/>
            <w:color w:val="6D6B6B"/>
          </w:rPr>
          <w:fldChar w:fldCharType="separate"/>
        </w:r>
        <w:r w:rsidRPr="00F13A5F">
          <w:rPr>
            <w:rFonts w:ascii="Mont Light" w:hAnsi="Mont Light"/>
            <w:noProof/>
            <w:color w:val="6D6B6B"/>
          </w:rPr>
          <w:t>2</w:t>
        </w:r>
        <w:r w:rsidRPr="00F13A5F">
          <w:rPr>
            <w:rFonts w:ascii="Mont Light" w:hAnsi="Mont Light"/>
            <w:noProof/>
            <w:color w:val="6D6B6B"/>
          </w:rPr>
          <w:fldChar w:fldCharType="end"/>
        </w:r>
      </w:p>
    </w:sdtContent>
  </w:sdt>
  <w:p w14:paraId="4B8760AE" w14:textId="77777777" w:rsidR="008E3C58" w:rsidRDefault="008E3C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19A310" w14:textId="77777777" w:rsidR="006D6BE6" w:rsidRDefault="006D6BE6" w:rsidP="008E3C58">
      <w:r>
        <w:separator/>
      </w:r>
    </w:p>
  </w:footnote>
  <w:footnote w:type="continuationSeparator" w:id="0">
    <w:p w14:paraId="3587CD1A" w14:textId="77777777" w:rsidR="006D6BE6" w:rsidRDefault="006D6BE6" w:rsidP="008E3C58">
      <w:r>
        <w:continuationSeparator/>
      </w:r>
    </w:p>
  </w:footnote>
  <w:footnote w:type="continuationNotice" w:id="1">
    <w:p w14:paraId="28E4E12D" w14:textId="77777777" w:rsidR="006D6BE6" w:rsidRDefault="006D6BE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C"/>
    <w:multiLevelType w:val="hybridMultilevel"/>
    <w:tmpl w:val="8F4CC21A"/>
    <w:lvl w:ilvl="0" w:tplc="E4564E44">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D"/>
    <w:multiLevelType w:val="hybridMultilevel"/>
    <w:tmpl w:val="47398C88"/>
    <w:lvl w:ilvl="0" w:tplc="FFFFFFFF">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E"/>
    <w:multiLevelType w:val="hybridMultilevel"/>
    <w:tmpl w:val="354FE9F8"/>
    <w:lvl w:ilvl="0" w:tplc="FFFFFFFF">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F"/>
    <w:multiLevelType w:val="hybridMultilevel"/>
    <w:tmpl w:val="15B5AF5C"/>
    <w:lvl w:ilvl="0" w:tplc="FFFFFFFF">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10"/>
    <w:multiLevelType w:val="hybridMultilevel"/>
    <w:tmpl w:val="741226BA"/>
    <w:lvl w:ilvl="0" w:tplc="FFFFFFFF">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11"/>
    <w:multiLevelType w:val="hybridMultilevel"/>
    <w:tmpl w:val="0D34B6A8"/>
    <w:lvl w:ilvl="0" w:tplc="FFFFFFFF">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12"/>
    <w:multiLevelType w:val="hybridMultilevel"/>
    <w:tmpl w:val="10233C98"/>
    <w:lvl w:ilvl="0" w:tplc="FFFFFFFF">
      <w:start w:val="1"/>
      <w:numFmt w:val="bullet"/>
      <w:lvlText w:val="&gt;"/>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5ED7708"/>
    <w:multiLevelType w:val="hybridMultilevel"/>
    <w:tmpl w:val="7E7CCB92"/>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8" w15:restartNumberingAfterBreak="0">
    <w:nsid w:val="0EF91809"/>
    <w:multiLevelType w:val="hybridMultilevel"/>
    <w:tmpl w:val="91E22B76"/>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9" w15:restartNumberingAfterBreak="0">
    <w:nsid w:val="13640476"/>
    <w:multiLevelType w:val="hybridMultilevel"/>
    <w:tmpl w:val="B978C4CA"/>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0" w15:restartNumberingAfterBreak="0">
    <w:nsid w:val="181E6174"/>
    <w:multiLevelType w:val="hybridMultilevel"/>
    <w:tmpl w:val="BE4057BC"/>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1" w15:restartNumberingAfterBreak="0">
    <w:nsid w:val="1A375800"/>
    <w:multiLevelType w:val="hybridMultilevel"/>
    <w:tmpl w:val="A23AFBF0"/>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2" w15:restartNumberingAfterBreak="0">
    <w:nsid w:val="214B75B3"/>
    <w:multiLevelType w:val="hybridMultilevel"/>
    <w:tmpl w:val="36B2A65A"/>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5961F08"/>
    <w:multiLevelType w:val="hybridMultilevel"/>
    <w:tmpl w:val="5CFE0090"/>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F1737FC"/>
    <w:multiLevelType w:val="hybridMultilevel"/>
    <w:tmpl w:val="F21CB3C6"/>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5" w15:restartNumberingAfterBreak="0">
    <w:nsid w:val="32A63C9E"/>
    <w:multiLevelType w:val="hybridMultilevel"/>
    <w:tmpl w:val="99ACFBE2"/>
    <w:lvl w:ilvl="0" w:tplc="D99E37EA">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852D82"/>
    <w:multiLevelType w:val="hybridMultilevel"/>
    <w:tmpl w:val="0686B546"/>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7" w15:restartNumberingAfterBreak="0">
    <w:nsid w:val="343C2F96"/>
    <w:multiLevelType w:val="hybridMultilevel"/>
    <w:tmpl w:val="A2D68728"/>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8" w15:restartNumberingAfterBreak="0">
    <w:nsid w:val="372E24FC"/>
    <w:multiLevelType w:val="hybridMultilevel"/>
    <w:tmpl w:val="2026D4DE"/>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6AD3083"/>
    <w:multiLevelType w:val="hybridMultilevel"/>
    <w:tmpl w:val="4D2AA8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CCF70DF"/>
    <w:multiLevelType w:val="hybridMultilevel"/>
    <w:tmpl w:val="D31C8546"/>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21" w15:restartNumberingAfterBreak="0">
    <w:nsid w:val="4D0F6C8E"/>
    <w:multiLevelType w:val="hybridMultilevel"/>
    <w:tmpl w:val="BA54B61E"/>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64B427B"/>
    <w:multiLevelType w:val="hybridMultilevel"/>
    <w:tmpl w:val="709C816E"/>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97D5BC5"/>
    <w:multiLevelType w:val="hybridMultilevel"/>
    <w:tmpl w:val="ACA487D6"/>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24" w15:restartNumberingAfterBreak="0">
    <w:nsid w:val="650B1E97"/>
    <w:multiLevelType w:val="hybridMultilevel"/>
    <w:tmpl w:val="9ACC2DC8"/>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25" w15:restartNumberingAfterBreak="0">
    <w:nsid w:val="71BD20FC"/>
    <w:multiLevelType w:val="hybridMultilevel"/>
    <w:tmpl w:val="52A03E72"/>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26" w15:restartNumberingAfterBreak="0">
    <w:nsid w:val="754A5997"/>
    <w:multiLevelType w:val="hybridMultilevel"/>
    <w:tmpl w:val="711EF248"/>
    <w:lvl w:ilvl="0" w:tplc="7B40D66E">
      <w:numFmt w:val="bullet"/>
      <w:lvlText w:val="&gt;"/>
      <w:lvlJc w:val="left"/>
      <w:pPr>
        <w:ind w:left="726" w:hanging="360"/>
      </w:pPr>
      <w:rPr>
        <w:rFonts w:ascii="Mont" w:eastAsia="Mont" w:hAnsi="Mont" w:cs="Mont" w:hint="default"/>
        <w:color w:val="6D6B6B"/>
        <w:w w:val="100"/>
        <w:sz w:val="24"/>
        <w:szCs w:val="24"/>
      </w:rPr>
    </w:lvl>
    <w:lvl w:ilvl="1" w:tplc="08090003" w:tentative="1">
      <w:start w:val="1"/>
      <w:numFmt w:val="bullet"/>
      <w:lvlText w:val="o"/>
      <w:lvlJc w:val="left"/>
      <w:pPr>
        <w:ind w:left="1446" w:hanging="360"/>
      </w:pPr>
      <w:rPr>
        <w:rFonts w:ascii="Courier New" w:hAnsi="Courier New" w:cs="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cs="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cs="Courier New" w:hint="default"/>
      </w:rPr>
    </w:lvl>
    <w:lvl w:ilvl="8" w:tplc="08090005" w:tentative="1">
      <w:start w:val="1"/>
      <w:numFmt w:val="bullet"/>
      <w:lvlText w:val=""/>
      <w:lvlJc w:val="left"/>
      <w:pPr>
        <w:ind w:left="6486"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14"/>
  </w:num>
  <w:num w:numId="9">
    <w:abstractNumId w:val="20"/>
  </w:num>
  <w:num w:numId="10">
    <w:abstractNumId w:val="16"/>
  </w:num>
  <w:num w:numId="11">
    <w:abstractNumId w:val="25"/>
  </w:num>
  <w:num w:numId="12">
    <w:abstractNumId w:val="17"/>
  </w:num>
  <w:num w:numId="13">
    <w:abstractNumId w:val="18"/>
  </w:num>
  <w:num w:numId="14">
    <w:abstractNumId w:val="24"/>
  </w:num>
  <w:num w:numId="15">
    <w:abstractNumId w:val="12"/>
  </w:num>
  <w:num w:numId="16">
    <w:abstractNumId w:val="13"/>
  </w:num>
  <w:num w:numId="17">
    <w:abstractNumId w:val="7"/>
  </w:num>
  <w:num w:numId="18">
    <w:abstractNumId w:val="10"/>
  </w:num>
  <w:num w:numId="19">
    <w:abstractNumId w:val="11"/>
  </w:num>
  <w:num w:numId="20">
    <w:abstractNumId w:val="21"/>
  </w:num>
  <w:num w:numId="21">
    <w:abstractNumId w:val="9"/>
  </w:num>
  <w:num w:numId="22">
    <w:abstractNumId w:val="8"/>
  </w:num>
  <w:num w:numId="23">
    <w:abstractNumId w:val="26"/>
  </w:num>
  <w:num w:numId="24">
    <w:abstractNumId w:val="23"/>
  </w:num>
  <w:num w:numId="25">
    <w:abstractNumId w:val="22"/>
  </w:num>
  <w:num w:numId="26">
    <w:abstractNumId w:val="15"/>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162C"/>
    <w:rsid w:val="00003857"/>
    <w:rsid w:val="0004276A"/>
    <w:rsid w:val="000448CB"/>
    <w:rsid w:val="000479E4"/>
    <w:rsid w:val="00063582"/>
    <w:rsid w:val="00063855"/>
    <w:rsid w:val="000766BB"/>
    <w:rsid w:val="00097ADF"/>
    <w:rsid w:val="000B41C0"/>
    <w:rsid w:val="000C2CB9"/>
    <w:rsid w:val="000D59B5"/>
    <w:rsid w:val="000E0557"/>
    <w:rsid w:val="00142EA0"/>
    <w:rsid w:val="0015158F"/>
    <w:rsid w:val="00161AD3"/>
    <w:rsid w:val="00182FFF"/>
    <w:rsid w:val="00186A4B"/>
    <w:rsid w:val="001C4331"/>
    <w:rsid w:val="001C4DC9"/>
    <w:rsid w:val="00213BC3"/>
    <w:rsid w:val="00232853"/>
    <w:rsid w:val="00247D6C"/>
    <w:rsid w:val="00253A38"/>
    <w:rsid w:val="0027250E"/>
    <w:rsid w:val="00277FD5"/>
    <w:rsid w:val="00290EE9"/>
    <w:rsid w:val="00291D72"/>
    <w:rsid w:val="00292D6C"/>
    <w:rsid w:val="00292FF3"/>
    <w:rsid w:val="002A2E70"/>
    <w:rsid w:val="002B1B1C"/>
    <w:rsid w:val="002D3108"/>
    <w:rsid w:val="002F1C64"/>
    <w:rsid w:val="0030407C"/>
    <w:rsid w:val="00311D43"/>
    <w:rsid w:val="00316875"/>
    <w:rsid w:val="003365D0"/>
    <w:rsid w:val="00341212"/>
    <w:rsid w:val="00347730"/>
    <w:rsid w:val="00353B5B"/>
    <w:rsid w:val="003664ED"/>
    <w:rsid w:val="00373288"/>
    <w:rsid w:val="003B4727"/>
    <w:rsid w:val="003D5D7E"/>
    <w:rsid w:val="003D6E83"/>
    <w:rsid w:val="003D76DE"/>
    <w:rsid w:val="003E7083"/>
    <w:rsid w:val="004004F3"/>
    <w:rsid w:val="0040235A"/>
    <w:rsid w:val="00405018"/>
    <w:rsid w:val="0043728F"/>
    <w:rsid w:val="00456689"/>
    <w:rsid w:val="00457F11"/>
    <w:rsid w:val="004760C1"/>
    <w:rsid w:val="00494CC5"/>
    <w:rsid w:val="004A1C1B"/>
    <w:rsid w:val="004A4982"/>
    <w:rsid w:val="004A7560"/>
    <w:rsid w:val="004D2867"/>
    <w:rsid w:val="004E183C"/>
    <w:rsid w:val="0050371F"/>
    <w:rsid w:val="0050499B"/>
    <w:rsid w:val="005119FE"/>
    <w:rsid w:val="00513A38"/>
    <w:rsid w:val="00531D31"/>
    <w:rsid w:val="00581E4D"/>
    <w:rsid w:val="00595C52"/>
    <w:rsid w:val="00596CFA"/>
    <w:rsid w:val="005971B1"/>
    <w:rsid w:val="00600E7C"/>
    <w:rsid w:val="00603A41"/>
    <w:rsid w:val="0061373E"/>
    <w:rsid w:val="0062474E"/>
    <w:rsid w:val="00636D4F"/>
    <w:rsid w:val="006419C6"/>
    <w:rsid w:val="006829FE"/>
    <w:rsid w:val="006842E9"/>
    <w:rsid w:val="0069243D"/>
    <w:rsid w:val="006C25C6"/>
    <w:rsid w:val="006C3039"/>
    <w:rsid w:val="006C7327"/>
    <w:rsid w:val="006D0B59"/>
    <w:rsid w:val="006D6BE6"/>
    <w:rsid w:val="007028CC"/>
    <w:rsid w:val="007309B0"/>
    <w:rsid w:val="007378B4"/>
    <w:rsid w:val="007458DA"/>
    <w:rsid w:val="0074720B"/>
    <w:rsid w:val="00767332"/>
    <w:rsid w:val="0077162C"/>
    <w:rsid w:val="0077261B"/>
    <w:rsid w:val="00772DB1"/>
    <w:rsid w:val="00786B3E"/>
    <w:rsid w:val="00787D73"/>
    <w:rsid w:val="007A3129"/>
    <w:rsid w:val="007C1052"/>
    <w:rsid w:val="007D0535"/>
    <w:rsid w:val="007D29A4"/>
    <w:rsid w:val="007E2FFE"/>
    <w:rsid w:val="007E499D"/>
    <w:rsid w:val="007F2166"/>
    <w:rsid w:val="008063EB"/>
    <w:rsid w:val="0082562B"/>
    <w:rsid w:val="00836ED5"/>
    <w:rsid w:val="0084760F"/>
    <w:rsid w:val="00847B5B"/>
    <w:rsid w:val="0086680B"/>
    <w:rsid w:val="008931C5"/>
    <w:rsid w:val="008C0729"/>
    <w:rsid w:val="008E3C58"/>
    <w:rsid w:val="008E5B51"/>
    <w:rsid w:val="00900B50"/>
    <w:rsid w:val="009378D9"/>
    <w:rsid w:val="00944474"/>
    <w:rsid w:val="009676AF"/>
    <w:rsid w:val="00970E95"/>
    <w:rsid w:val="009B07A7"/>
    <w:rsid w:val="009B1852"/>
    <w:rsid w:val="009B6DC7"/>
    <w:rsid w:val="009D74E2"/>
    <w:rsid w:val="009F52E0"/>
    <w:rsid w:val="00A034E3"/>
    <w:rsid w:val="00A306CF"/>
    <w:rsid w:val="00A53FFF"/>
    <w:rsid w:val="00A655A5"/>
    <w:rsid w:val="00A67D77"/>
    <w:rsid w:val="00A759F9"/>
    <w:rsid w:val="00AB1355"/>
    <w:rsid w:val="00AD7268"/>
    <w:rsid w:val="00AE5ACE"/>
    <w:rsid w:val="00B03F2F"/>
    <w:rsid w:val="00B65CA8"/>
    <w:rsid w:val="00B72226"/>
    <w:rsid w:val="00B8132A"/>
    <w:rsid w:val="00B82E8E"/>
    <w:rsid w:val="00B85725"/>
    <w:rsid w:val="00B86135"/>
    <w:rsid w:val="00BB6782"/>
    <w:rsid w:val="00BD5638"/>
    <w:rsid w:val="00BE41B3"/>
    <w:rsid w:val="00BE7162"/>
    <w:rsid w:val="00C45D09"/>
    <w:rsid w:val="00C52510"/>
    <w:rsid w:val="00C52A5C"/>
    <w:rsid w:val="00C628E2"/>
    <w:rsid w:val="00C749CF"/>
    <w:rsid w:val="00CE54DA"/>
    <w:rsid w:val="00D047EE"/>
    <w:rsid w:val="00D25CBA"/>
    <w:rsid w:val="00D31D0C"/>
    <w:rsid w:val="00D364CD"/>
    <w:rsid w:val="00D4289A"/>
    <w:rsid w:val="00D639F8"/>
    <w:rsid w:val="00D725E8"/>
    <w:rsid w:val="00D733E3"/>
    <w:rsid w:val="00D804E3"/>
    <w:rsid w:val="00D94A5F"/>
    <w:rsid w:val="00D97C88"/>
    <w:rsid w:val="00DA1C58"/>
    <w:rsid w:val="00DA2F8B"/>
    <w:rsid w:val="00DB16D7"/>
    <w:rsid w:val="00DB1919"/>
    <w:rsid w:val="00DB65EF"/>
    <w:rsid w:val="00DF67C7"/>
    <w:rsid w:val="00DF7F3D"/>
    <w:rsid w:val="00E15D37"/>
    <w:rsid w:val="00E231A6"/>
    <w:rsid w:val="00E2411D"/>
    <w:rsid w:val="00E31046"/>
    <w:rsid w:val="00E44A7E"/>
    <w:rsid w:val="00E52936"/>
    <w:rsid w:val="00E87B6F"/>
    <w:rsid w:val="00EE22CA"/>
    <w:rsid w:val="00EF7869"/>
    <w:rsid w:val="00F13A5F"/>
    <w:rsid w:val="00F220B1"/>
    <w:rsid w:val="00F3670F"/>
    <w:rsid w:val="00F46740"/>
    <w:rsid w:val="00F8495E"/>
    <w:rsid w:val="00F91A1E"/>
    <w:rsid w:val="00FA04B5"/>
    <w:rsid w:val="00FA3F2B"/>
    <w:rsid w:val="00FB1279"/>
    <w:rsid w:val="00FE231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1D2002"/>
  <w15:chartTrackingRefBased/>
  <w15:docId w15:val="{59C6B986-4851-413A-BFCD-5DAE546D9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B50"/>
    <w:pPr>
      <w:widowControl w:val="0"/>
      <w:autoSpaceDE w:val="0"/>
      <w:autoSpaceDN w:val="0"/>
    </w:pPr>
    <w:rPr>
      <w:rFonts w:ascii="Mont" w:eastAsia="Mont" w:hAnsi="Mont" w:cs="Mont"/>
      <w:sz w:val="22"/>
      <w:szCs w:val="22"/>
      <w:lang w:val="en-US"/>
    </w:rPr>
  </w:style>
  <w:style w:type="paragraph" w:styleId="Heading1">
    <w:name w:val="heading 1"/>
    <w:basedOn w:val="Normal"/>
    <w:next w:val="Normal"/>
    <w:link w:val="Heading1Char"/>
    <w:uiPriority w:val="9"/>
    <w:qFormat/>
    <w:rsid w:val="00457F11"/>
    <w:pPr>
      <w:ind w:right="-45"/>
      <w:outlineLvl w:val="0"/>
    </w:pPr>
    <w:rPr>
      <w:rFonts w:ascii="Mont Light" w:eastAsia="Arial" w:hAnsi="Mont Light"/>
      <w:b/>
      <w:bCs/>
      <w:noProof/>
      <w:color w:val="6D6B6B"/>
      <w:sz w:val="32"/>
      <w:szCs w:val="28"/>
      <w:lang w:val="en-GB"/>
    </w:rPr>
  </w:style>
  <w:style w:type="paragraph" w:styleId="Heading2">
    <w:name w:val="heading 2"/>
    <w:basedOn w:val="Normal"/>
    <w:next w:val="Normal"/>
    <w:link w:val="Heading2Char"/>
    <w:uiPriority w:val="9"/>
    <w:unhideWhenUsed/>
    <w:qFormat/>
    <w:rsid w:val="00581E4D"/>
    <w:pPr>
      <w:ind w:left="90"/>
      <w:jc w:val="both"/>
      <w:outlineLvl w:val="1"/>
    </w:pPr>
    <w:rPr>
      <w:rFonts w:ascii="Mont Light" w:eastAsia="Arial" w:hAnsi="Mont Light"/>
      <w:color w:val="6D6B6B"/>
      <w:sz w:val="24"/>
      <w:szCs w:val="24"/>
    </w:rPr>
  </w:style>
  <w:style w:type="paragraph" w:styleId="Heading3">
    <w:name w:val="heading 3"/>
    <w:basedOn w:val="Normal"/>
    <w:next w:val="Normal"/>
    <w:link w:val="Heading3Char"/>
    <w:uiPriority w:val="9"/>
    <w:unhideWhenUsed/>
    <w:qFormat/>
    <w:rsid w:val="003365D0"/>
    <w:pPr>
      <w:widowControl/>
      <w:tabs>
        <w:tab w:val="left" w:pos="226"/>
      </w:tabs>
      <w:autoSpaceDE/>
      <w:autoSpaceDN/>
      <w:outlineLvl w:val="2"/>
    </w:pPr>
    <w:rPr>
      <w:rFonts w:ascii="Mont Light" w:eastAsia="Arial" w:hAnsi="Mont Light"/>
      <w:b/>
      <w:bCs/>
      <w:color w:val="6D6B6B"/>
      <w:u w:val="single"/>
      <w:lang w:val="en-GB"/>
    </w:rPr>
  </w:style>
  <w:style w:type="paragraph" w:styleId="Heading4">
    <w:name w:val="heading 4"/>
    <w:basedOn w:val="Normal"/>
    <w:next w:val="Normal"/>
    <w:link w:val="Heading4Char"/>
    <w:uiPriority w:val="9"/>
    <w:semiHidden/>
    <w:unhideWhenUsed/>
    <w:qFormat/>
    <w:rsid w:val="00253A38"/>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00B5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07C"/>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30407C"/>
    <w:rPr>
      <w:rFonts w:ascii="Times New Roman" w:eastAsia="Mont" w:hAnsi="Times New Roman" w:cs="Times New Roman"/>
      <w:sz w:val="18"/>
      <w:szCs w:val="18"/>
      <w:lang w:val="en-US"/>
    </w:rPr>
  </w:style>
  <w:style w:type="character" w:styleId="Hyperlink">
    <w:name w:val="Hyperlink"/>
    <w:basedOn w:val="DefaultParagraphFont"/>
    <w:uiPriority w:val="99"/>
    <w:unhideWhenUsed/>
    <w:rsid w:val="004760C1"/>
    <w:rPr>
      <w:color w:val="0563C1" w:themeColor="hyperlink"/>
      <w:u w:val="single"/>
    </w:rPr>
  </w:style>
  <w:style w:type="paragraph" w:styleId="Footer">
    <w:name w:val="footer"/>
    <w:basedOn w:val="Normal"/>
    <w:link w:val="FooterChar"/>
    <w:uiPriority w:val="99"/>
    <w:unhideWhenUsed/>
    <w:rsid w:val="004760C1"/>
    <w:pPr>
      <w:tabs>
        <w:tab w:val="center" w:pos="4513"/>
        <w:tab w:val="right" w:pos="9026"/>
      </w:tabs>
    </w:pPr>
  </w:style>
  <w:style w:type="character" w:customStyle="1" w:styleId="FooterChar">
    <w:name w:val="Footer Char"/>
    <w:basedOn w:val="DefaultParagraphFont"/>
    <w:link w:val="Footer"/>
    <w:uiPriority w:val="99"/>
    <w:rsid w:val="004760C1"/>
    <w:rPr>
      <w:rFonts w:ascii="Mont" w:eastAsia="Mont" w:hAnsi="Mont" w:cs="Mont"/>
      <w:sz w:val="22"/>
      <w:szCs w:val="22"/>
      <w:lang w:val="en-US"/>
    </w:rPr>
  </w:style>
  <w:style w:type="character" w:styleId="CommentReference">
    <w:name w:val="annotation reference"/>
    <w:basedOn w:val="DefaultParagraphFont"/>
    <w:uiPriority w:val="99"/>
    <w:semiHidden/>
    <w:unhideWhenUsed/>
    <w:rsid w:val="007D29A4"/>
    <w:rPr>
      <w:sz w:val="16"/>
      <w:szCs w:val="16"/>
    </w:rPr>
  </w:style>
  <w:style w:type="paragraph" w:styleId="CommentText">
    <w:name w:val="annotation text"/>
    <w:basedOn w:val="Normal"/>
    <w:link w:val="CommentTextChar"/>
    <w:uiPriority w:val="99"/>
    <w:semiHidden/>
    <w:unhideWhenUsed/>
    <w:rsid w:val="007D29A4"/>
    <w:rPr>
      <w:sz w:val="20"/>
      <w:szCs w:val="20"/>
    </w:rPr>
  </w:style>
  <w:style w:type="character" w:customStyle="1" w:styleId="CommentTextChar">
    <w:name w:val="Comment Text Char"/>
    <w:basedOn w:val="DefaultParagraphFont"/>
    <w:link w:val="CommentText"/>
    <w:uiPriority w:val="99"/>
    <w:semiHidden/>
    <w:rsid w:val="007D29A4"/>
    <w:rPr>
      <w:rFonts w:ascii="Mont" w:eastAsia="Mont" w:hAnsi="Mont" w:cs="Mont"/>
      <w:sz w:val="20"/>
      <w:szCs w:val="20"/>
      <w:lang w:val="en-US"/>
    </w:rPr>
  </w:style>
  <w:style w:type="paragraph" w:styleId="CommentSubject">
    <w:name w:val="annotation subject"/>
    <w:basedOn w:val="CommentText"/>
    <w:next w:val="CommentText"/>
    <w:link w:val="CommentSubjectChar"/>
    <w:uiPriority w:val="99"/>
    <w:semiHidden/>
    <w:unhideWhenUsed/>
    <w:rsid w:val="007D29A4"/>
    <w:rPr>
      <w:b/>
      <w:bCs/>
    </w:rPr>
  </w:style>
  <w:style w:type="character" w:customStyle="1" w:styleId="CommentSubjectChar">
    <w:name w:val="Comment Subject Char"/>
    <w:basedOn w:val="CommentTextChar"/>
    <w:link w:val="CommentSubject"/>
    <w:uiPriority w:val="99"/>
    <w:semiHidden/>
    <w:rsid w:val="007D29A4"/>
    <w:rPr>
      <w:rFonts w:ascii="Mont" w:eastAsia="Mont" w:hAnsi="Mont" w:cs="Mont"/>
      <w:b/>
      <w:bCs/>
      <w:sz w:val="20"/>
      <w:szCs w:val="20"/>
      <w:lang w:val="en-US"/>
    </w:rPr>
  </w:style>
  <w:style w:type="character" w:customStyle="1" w:styleId="Heading1Char">
    <w:name w:val="Heading 1 Char"/>
    <w:basedOn w:val="DefaultParagraphFont"/>
    <w:link w:val="Heading1"/>
    <w:uiPriority w:val="9"/>
    <w:rsid w:val="00457F11"/>
    <w:rPr>
      <w:rFonts w:ascii="Mont Light" w:eastAsia="Arial" w:hAnsi="Mont Light" w:cs="Mont"/>
      <w:b/>
      <w:bCs/>
      <w:noProof/>
      <w:color w:val="6D6B6B"/>
      <w:sz w:val="32"/>
      <w:szCs w:val="28"/>
      <w:lang w:val="en-GB"/>
    </w:rPr>
  </w:style>
  <w:style w:type="character" w:customStyle="1" w:styleId="Heading2Char">
    <w:name w:val="Heading 2 Char"/>
    <w:basedOn w:val="DefaultParagraphFont"/>
    <w:link w:val="Heading2"/>
    <w:uiPriority w:val="9"/>
    <w:rsid w:val="00581E4D"/>
    <w:rPr>
      <w:rFonts w:ascii="Mont Light" w:eastAsia="Arial" w:hAnsi="Mont Light" w:cs="Mont"/>
      <w:color w:val="6D6B6B"/>
      <w:lang w:val="en-US"/>
    </w:rPr>
  </w:style>
  <w:style w:type="character" w:customStyle="1" w:styleId="Heading3Char">
    <w:name w:val="Heading 3 Char"/>
    <w:basedOn w:val="DefaultParagraphFont"/>
    <w:link w:val="Heading3"/>
    <w:uiPriority w:val="9"/>
    <w:rsid w:val="003365D0"/>
    <w:rPr>
      <w:rFonts w:ascii="Mont Light" w:eastAsia="Arial" w:hAnsi="Mont Light" w:cs="Mont"/>
      <w:b/>
      <w:bCs/>
      <w:color w:val="6D6B6B"/>
      <w:sz w:val="22"/>
      <w:szCs w:val="22"/>
      <w:u w:val="single"/>
      <w:lang w:val="en-GB"/>
    </w:rPr>
  </w:style>
  <w:style w:type="paragraph" w:styleId="Subtitle">
    <w:name w:val="Subtitle"/>
    <w:basedOn w:val="Normal"/>
    <w:next w:val="Normal"/>
    <w:link w:val="SubtitleChar"/>
    <w:uiPriority w:val="11"/>
    <w:qFormat/>
    <w:rsid w:val="00A655A5"/>
    <w:pPr>
      <w:tabs>
        <w:tab w:val="left" w:pos="5146"/>
      </w:tabs>
      <w:ind w:left="66"/>
    </w:pPr>
    <w:rPr>
      <w:rFonts w:ascii="Mont Light" w:eastAsia="Arial" w:hAnsi="Mont Light"/>
      <w:color w:val="6D6B6B"/>
      <w:sz w:val="20"/>
      <w:szCs w:val="20"/>
    </w:rPr>
  </w:style>
  <w:style w:type="character" w:customStyle="1" w:styleId="SubtitleChar">
    <w:name w:val="Subtitle Char"/>
    <w:basedOn w:val="DefaultParagraphFont"/>
    <w:link w:val="Subtitle"/>
    <w:uiPriority w:val="11"/>
    <w:rsid w:val="00A655A5"/>
    <w:rPr>
      <w:rFonts w:ascii="Mont Light" w:eastAsia="Arial" w:hAnsi="Mont Light" w:cs="Mont"/>
      <w:color w:val="6D6B6B"/>
      <w:sz w:val="20"/>
      <w:szCs w:val="20"/>
      <w:lang w:val="en-US"/>
    </w:rPr>
  </w:style>
  <w:style w:type="paragraph" w:styleId="ListParagraph">
    <w:name w:val="List Paragraph"/>
    <w:basedOn w:val="Normal"/>
    <w:uiPriority w:val="34"/>
    <w:qFormat/>
    <w:rsid w:val="00373288"/>
    <w:pPr>
      <w:ind w:left="720"/>
      <w:contextualSpacing/>
    </w:pPr>
  </w:style>
  <w:style w:type="character" w:customStyle="1" w:styleId="Heading4Char">
    <w:name w:val="Heading 4 Char"/>
    <w:basedOn w:val="DefaultParagraphFont"/>
    <w:link w:val="Heading4"/>
    <w:uiPriority w:val="9"/>
    <w:semiHidden/>
    <w:rsid w:val="00253A38"/>
    <w:rPr>
      <w:rFonts w:asciiTheme="majorHAnsi" w:eastAsiaTheme="majorEastAsia" w:hAnsiTheme="majorHAnsi" w:cstheme="majorBidi"/>
      <w:i/>
      <w:iCs/>
      <w:color w:val="2F5496" w:themeColor="accent1" w:themeShade="BF"/>
      <w:sz w:val="22"/>
      <w:szCs w:val="22"/>
      <w:lang w:val="en-US"/>
    </w:rPr>
  </w:style>
  <w:style w:type="paragraph" w:styleId="Header">
    <w:name w:val="header"/>
    <w:basedOn w:val="Normal"/>
    <w:link w:val="HeaderChar"/>
    <w:uiPriority w:val="99"/>
    <w:unhideWhenUsed/>
    <w:rsid w:val="008E3C58"/>
    <w:pPr>
      <w:tabs>
        <w:tab w:val="center" w:pos="4513"/>
        <w:tab w:val="right" w:pos="9026"/>
      </w:tabs>
    </w:pPr>
  </w:style>
  <w:style w:type="character" w:customStyle="1" w:styleId="HeaderChar">
    <w:name w:val="Header Char"/>
    <w:basedOn w:val="DefaultParagraphFont"/>
    <w:link w:val="Header"/>
    <w:uiPriority w:val="99"/>
    <w:rsid w:val="008E3C58"/>
    <w:rPr>
      <w:rFonts w:ascii="Mont" w:eastAsia="Mont" w:hAnsi="Mont" w:cs="Mont"/>
      <w:sz w:val="22"/>
      <w:szCs w:val="22"/>
      <w:lang w:val="en-US"/>
    </w:rPr>
  </w:style>
  <w:style w:type="paragraph" w:styleId="TOC1">
    <w:name w:val="toc 1"/>
    <w:basedOn w:val="Normal"/>
    <w:next w:val="Normal"/>
    <w:autoRedefine/>
    <w:uiPriority w:val="39"/>
    <w:unhideWhenUsed/>
    <w:rsid w:val="003D76DE"/>
    <w:pPr>
      <w:spacing w:after="100"/>
    </w:pPr>
    <w:rPr>
      <w:rFonts w:ascii="Mont Light" w:hAnsi="Mont Light"/>
    </w:rPr>
  </w:style>
  <w:style w:type="paragraph" w:styleId="Caption">
    <w:name w:val="caption"/>
    <w:basedOn w:val="Normal"/>
    <w:next w:val="Normal"/>
    <w:uiPriority w:val="35"/>
    <w:unhideWhenUsed/>
    <w:qFormat/>
    <w:rsid w:val="00603A41"/>
    <w:pPr>
      <w:widowControl/>
      <w:autoSpaceDE/>
      <w:autoSpaceDN/>
      <w:spacing w:after="200"/>
    </w:pPr>
    <w:rPr>
      <w:rFonts w:asciiTheme="minorHAnsi" w:eastAsiaTheme="minorEastAsia" w:hAnsiTheme="minorHAnsi" w:cstheme="minorBidi"/>
      <w:b/>
      <w:bCs/>
      <w:color w:val="4472C4" w:themeColor="accent1"/>
      <w:sz w:val="18"/>
      <w:szCs w:val="18"/>
      <w:lang w:val="en-GB"/>
    </w:rPr>
  </w:style>
  <w:style w:type="paragraph" w:styleId="TOC2">
    <w:name w:val="toc 2"/>
    <w:basedOn w:val="Normal"/>
    <w:next w:val="Normal"/>
    <w:autoRedefine/>
    <w:uiPriority w:val="39"/>
    <w:unhideWhenUsed/>
    <w:rsid w:val="003D76DE"/>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3617375">
      <w:bodyDiv w:val="1"/>
      <w:marLeft w:val="0"/>
      <w:marRight w:val="0"/>
      <w:marTop w:val="0"/>
      <w:marBottom w:val="0"/>
      <w:divBdr>
        <w:top w:val="none" w:sz="0" w:space="0" w:color="auto"/>
        <w:left w:val="none" w:sz="0" w:space="0" w:color="auto"/>
        <w:bottom w:val="none" w:sz="0" w:space="0" w:color="auto"/>
        <w:right w:val="none" w:sz="0" w:space="0" w:color="auto"/>
      </w:divBdr>
    </w:div>
    <w:div w:id="579489528">
      <w:bodyDiv w:val="1"/>
      <w:marLeft w:val="0"/>
      <w:marRight w:val="0"/>
      <w:marTop w:val="0"/>
      <w:marBottom w:val="0"/>
      <w:divBdr>
        <w:top w:val="none" w:sz="0" w:space="0" w:color="auto"/>
        <w:left w:val="none" w:sz="0" w:space="0" w:color="auto"/>
        <w:bottom w:val="none" w:sz="0" w:space="0" w:color="auto"/>
        <w:right w:val="none" w:sz="0" w:space="0" w:color="auto"/>
      </w:divBdr>
    </w:div>
    <w:div w:id="597298963">
      <w:bodyDiv w:val="1"/>
      <w:marLeft w:val="0"/>
      <w:marRight w:val="0"/>
      <w:marTop w:val="0"/>
      <w:marBottom w:val="0"/>
      <w:divBdr>
        <w:top w:val="none" w:sz="0" w:space="0" w:color="auto"/>
        <w:left w:val="none" w:sz="0" w:space="0" w:color="auto"/>
        <w:bottom w:val="none" w:sz="0" w:space="0" w:color="auto"/>
        <w:right w:val="none" w:sz="0" w:space="0" w:color="auto"/>
      </w:divBdr>
    </w:div>
    <w:div w:id="601692056">
      <w:bodyDiv w:val="1"/>
      <w:marLeft w:val="0"/>
      <w:marRight w:val="0"/>
      <w:marTop w:val="0"/>
      <w:marBottom w:val="0"/>
      <w:divBdr>
        <w:top w:val="none" w:sz="0" w:space="0" w:color="auto"/>
        <w:left w:val="none" w:sz="0" w:space="0" w:color="auto"/>
        <w:bottom w:val="none" w:sz="0" w:space="0" w:color="auto"/>
        <w:right w:val="none" w:sz="0" w:space="0" w:color="auto"/>
      </w:divBdr>
    </w:div>
    <w:div w:id="624308683">
      <w:bodyDiv w:val="1"/>
      <w:marLeft w:val="0"/>
      <w:marRight w:val="0"/>
      <w:marTop w:val="0"/>
      <w:marBottom w:val="0"/>
      <w:divBdr>
        <w:top w:val="none" w:sz="0" w:space="0" w:color="auto"/>
        <w:left w:val="none" w:sz="0" w:space="0" w:color="auto"/>
        <w:bottom w:val="none" w:sz="0" w:space="0" w:color="auto"/>
        <w:right w:val="none" w:sz="0" w:space="0" w:color="auto"/>
      </w:divBdr>
    </w:div>
    <w:div w:id="776799018">
      <w:bodyDiv w:val="1"/>
      <w:marLeft w:val="0"/>
      <w:marRight w:val="0"/>
      <w:marTop w:val="0"/>
      <w:marBottom w:val="0"/>
      <w:divBdr>
        <w:top w:val="none" w:sz="0" w:space="0" w:color="auto"/>
        <w:left w:val="none" w:sz="0" w:space="0" w:color="auto"/>
        <w:bottom w:val="none" w:sz="0" w:space="0" w:color="auto"/>
        <w:right w:val="none" w:sz="0" w:space="0" w:color="auto"/>
      </w:divBdr>
    </w:div>
    <w:div w:id="779229338">
      <w:bodyDiv w:val="1"/>
      <w:marLeft w:val="0"/>
      <w:marRight w:val="0"/>
      <w:marTop w:val="0"/>
      <w:marBottom w:val="0"/>
      <w:divBdr>
        <w:top w:val="none" w:sz="0" w:space="0" w:color="auto"/>
        <w:left w:val="none" w:sz="0" w:space="0" w:color="auto"/>
        <w:bottom w:val="none" w:sz="0" w:space="0" w:color="auto"/>
        <w:right w:val="none" w:sz="0" w:space="0" w:color="auto"/>
      </w:divBdr>
    </w:div>
    <w:div w:id="862867870">
      <w:bodyDiv w:val="1"/>
      <w:marLeft w:val="0"/>
      <w:marRight w:val="0"/>
      <w:marTop w:val="0"/>
      <w:marBottom w:val="0"/>
      <w:divBdr>
        <w:top w:val="none" w:sz="0" w:space="0" w:color="auto"/>
        <w:left w:val="none" w:sz="0" w:space="0" w:color="auto"/>
        <w:bottom w:val="none" w:sz="0" w:space="0" w:color="auto"/>
        <w:right w:val="none" w:sz="0" w:space="0" w:color="auto"/>
      </w:divBdr>
    </w:div>
    <w:div w:id="1042904248">
      <w:bodyDiv w:val="1"/>
      <w:marLeft w:val="0"/>
      <w:marRight w:val="0"/>
      <w:marTop w:val="0"/>
      <w:marBottom w:val="0"/>
      <w:divBdr>
        <w:top w:val="none" w:sz="0" w:space="0" w:color="auto"/>
        <w:left w:val="none" w:sz="0" w:space="0" w:color="auto"/>
        <w:bottom w:val="none" w:sz="0" w:space="0" w:color="auto"/>
        <w:right w:val="none" w:sz="0" w:space="0" w:color="auto"/>
      </w:divBdr>
    </w:div>
    <w:div w:id="1051686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www.esseskincare.com"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chart" Target="charts/chart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6"/>
    </mc:Choice>
    <mc:Fallback>
      <c:style val="16"/>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Sheet1!$B$1</c:f>
              <c:strCache>
                <c:ptCount val="1"/>
                <c:pt idx="0">
                  <c:v>AD</c:v>
                </c:pt>
              </c:strCache>
            </c:strRef>
          </c:tx>
          <c:spPr>
            <a:solidFill>
              <a:schemeClr val="accent5"/>
            </a:solidFill>
            <a:ln w="12700" cap="flat" cmpd="sng" algn="ctr">
              <a:solidFill>
                <a:schemeClr val="accent5">
                  <a:shade val="50000"/>
                </a:schemeClr>
              </a:solidFill>
              <a:prstDash val="solid"/>
              <a:miter lim="800000"/>
            </a:ln>
            <a:effectLst/>
          </c:spPr>
          <c:invertIfNegative val="0"/>
          <c:cat>
            <c:strRef>
              <c:f>Sheet1!$A$2</c:f>
              <c:strCache>
                <c:ptCount val="1"/>
                <c:pt idx="0">
                  <c:v>Lactobacillus sp Abundance [reads/sample]</c:v>
                </c:pt>
              </c:strCache>
            </c:strRef>
          </c:cat>
          <c:val>
            <c:numRef>
              <c:f>Sheet1!$B$2</c:f>
              <c:numCache>
                <c:formatCode>General</c:formatCode>
                <c:ptCount val="1"/>
                <c:pt idx="0">
                  <c:v>3</c:v>
                </c:pt>
              </c:numCache>
            </c:numRef>
          </c:val>
          <c:extLst>
            <c:ext xmlns:c16="http://schemas.microsoft.com/office/drawing/2014/chart" uri="{C3380CC4-5D6E-409C-BE32-E72D297353CC}">
              <c16:uniqueId val="{00000000-5B3A-40D5-92F8-2BDF04382F31}"/>
            </c:ext>
          </c:extLst>
        </c:ser>
        <c:ser>
          <c:idx val="1"/>
          <c:order val="1"/>
          <c:tx>
            <c:strRef>
              <c:f>Sheet1!$C$1</c:f>
              <c:strCache>
                <c:ptCount val="1"/>
                <c:pt idx="0">
                  <c:v>HV</c:v>
                </c:pt>
              </c:strCache>
            </c:strRef>
          </c:tx>
          <c:invertIfNegative val="0"/>
          <c:cat>
            <c:strRef>
              <c:f>Sheet1!$A$2</c:f>
              <c:strCache>
                <c:ptCount val="1"/>
                <c:pt idx="0">
                  <c:v>Lactobacillus sp Abundance [reads/sample]</c:v>
                </c:pt>
              </c:strCache>
            </c:strRef>
          </c:cat>
          <c:val>
            <c:numRef>
              <c:f>Sheet1!$C$2</c:f>
              <c:numCache>
                <c:formatCode>General</c:formatCode>
                <c:ptCount val="1"/>
                <c:pt idx="0">
                  <c:v>75</c:v>
                </c:pt>
              </c:numCache>
            </c:numRef>
          </c:val>
          <c:extLst>
            <c:ext xmlns:c16="http://schemas.microsoft.com/office/drawing/2014/chart" uri="{C3380CC4-5D6E-409C-BE32-E72D297353CC}">
              <c16:uniqueId val="{00000001-5B3A-40D5-92F8-2BDF04382F31}"/>
            </c:ext>
          </c:extLst>
        </c:ser>
        <c:ser>
          <c:idx val="2"/>
          <c:order val="2"/>
          <c:tx>
            <c:strRef>
              <c:f>Sheet1!$D$1</c:f>
              <c:strCache>
                <c:ptCount val="1"/>
                <c:pt idx="0">
                  <c:v>PSO</c:v>
                </c:pt>
              </c:strCache>
            </c:strRef>
          </c:tx>
          <c:spPr>
            <a:solidFill>
              <a:schemeClr val="accent2"/>
            </a:solidFill>
            <a:ln w="12700" cap="flat" cmpd="sng" algn="ctr">
              <a:solidFill>
                <a:schemeClr val="accent2">
                  <a:shade val="50000"/>
                </a:schemeClr>
              </a:solidFill>
              <a:prstDash val="solid"/>
              <a:miter lim="800000"/>
            </a:ln>
            <a:effectLst/>
          </c:spPr>
          <c:invertIfNegative val="0"/>
          <c:cat>
            <c:strRef>
              <c:f>Sheet1!$A$2</c:f>
              <c:strCache>
                <c:ptCount val="1"/>
                <c:pt idx="0">
                  <c:v>Lactobacillus sp Abundance [reads/sample]</c:v>
                </c:pt>
              </c:strCache>
            </c:strRef>
          </c:cat>
          <c:val>
            <c:numRef>
              <c:f>Sheet1!$D$2</c:f>
              <c:numCache>
                <c:formatCode>General</c:formatCode>
                <c:ptCount val="1"/>
                <c:pt idx="0">
                  <c:v>3</c:v>
                </c:pt>
              </c:numCache>
            </c:numRef>
          </c:val>
          <c:extLst>
            <c:ext xmlns:c16="http://schemas.microsoft.com/office/drawing/2014/chart" uri="{C3380CC4-5D6E-409C-BE32-E72D297353CC}">
              <c16:uniqueId val="{00000002-5B3A-40D5-92F8-2BDF04382F31}"/>
            </c:ext>
          </c:extLst>
        </c:ser>
        <c:dLbls>
          <c:showLegendKey val="0"/>
          <c:showVal val="0"/>
          <c:showCatName val="0"/>
          <c:showSerName val="0"/>
          <c:showPercent val="0"/>
          <c:showBubbleSize val="0"/>
        </c:dLbls>
        <c:gapWidth val="150"/>
        <c:shape val="cylinder"/>
        <c:axId val="85440384"/>
        <c:axId val="85442944"/>
        <c:axId val="0"/>
      </c:bar3DChart>
      <c:catAx>
        <c:axId val="85440384"/>
        <c:scaling>
          <c:orientation val="minMax"/>
        </c:scaling>
        <c:delete val="0"/>
        <c:axPos val="b"/>
        <c:numFmt formatCode="General" sourceLinked="0"/>
        <c:majorTickMark val="out"/>
        <c:minorTickMark val="none"/>
        <c:tickLblPos val="nextTo"/>
        <c:txPr>
          <a:bodyPr/>
          <a:lstStyle/>
          <a:p>
            <a:pPr>
              <a:defRPr lang="en-US" sz="1050"/>
            </a:pPr>
            <a:endParaRPr lang="en-US"/>
          </a:p>
        </c:txPr>
        <c:crossAx val="85442944"/>
        <c:crosses val="autoZero"/>
        <c:auto val="1"/>
        <c:lblAlgn val="ctr"/>
        <c:lblOffset val="100"/>
        <c:noMultiLvlLbl val="0"/>
      </c:catAx>
      <c:valAx>
        <c:axId val="85442944"/>
        <c:scaling>
          <c:orientation val="minMax"/>
          <c:max val="200"/>
        </c:scaling>
        <c:delete val="0"/>
        <c:axPos val="l"/>
        <c:majorGridlines/>
        <c:minorGridlines/>
        <c:numFmt formatCode="General" sourceLinked="1"/>
        <c:majorTickMark val="out"/>
        <c:minorTickMark val="none"/>
        <c:tickLblPos val="nextTo"/>
        <c:txPr>
          <a:bodyPr/>
          <a:lstStyle/>
          <a:p>
            <a:pPr>
              <a:defRPr lang="en-US"/>
            </a:pPr>
            <a:endParaRPr lang="en-US"/>
          </a:p>
        </c:txPr>
        <c:crossAx val="85440384"/>
        <c:crosses val="autoZero"/>
        <c:crossBetween val="between"/>
      </c:valAx>
    </c:plotArea>
    <c:legend>
      <c:legendPos val="r"/>
      <c:overlay val="0"/>
      <c:txPr>
        <a:bodyPr/>
        <a:lstStyle/>
        <a:p>
          <a:pPr>
            <a:defRPr lang="en-US"/>
          </a:pPr>
          <a:endParaRPr lang="en-US"/>
        </a:p>
      </c:txPr>
    </c:legend>
    <c:plotVisOnly val="1"/>
    <c:dispBlanksAs val="gap"/>
    <c:showDLblsOverMax val="0"/>
  </c:chart>
  <c:txPr>
    <a:bodyPr/>
    <a:lstStyle/>
    <a:p>
      <a:pPr>
        <a:defRPr sz="1800"/>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f0ed279-d90c-4d56-af10-6f6b3e14d747">
      <Terms xmlns="http://schemas.microsoft.com/office/infopath/2007/PartnerControls"/>
    </lcf76f155ced4ddcb4097134ff3c332f>
    <TaxCatchAll xmlns="74da324b-5ec8-4ec8-aa20-f3ae5511bd83" xsi:nil="true"/>
    <SharedWithUsers xmlns="74da324b-5ec8-4ec8-aa20-f3ae5511bd83">
      <UserInfo>
        <DisplayName/>
        <AccountId xsi:nil="true"/>
        <AccountType/>
      </UserInfo>
    </SharedWithUsers>
    <MediaLengthInSeconds xmlns="3f0ed279-d90c-4d56-af10-6f6b3e14d74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C380D459B36AB499D91F4C120F4B592" ma:contentTypeVersion="14" ma:contentTypeDescription="Create a new document." ma:contentTypeScope="" ma:versionID="63788343669ab97046cf816e5a07dff5">
  <xsd:schema xmlns:xsd="http://www.w3.org/2001/XMLSchema" xmlns:xs="http://www.w3.org/2001/XMLSchema" xmlns:p="http://schemas.microsoft.com/office/2006/metadata/properties" xmlns:ns2="74da324b-5ec8-4ec8-aa20-f3ae5511bd83" xmlns:ns3="3f0ed279-d90c-4d56-af10-6f6b3e14d747" targetNamespace="http://schemas.microsoft.com/office/2006/metadata/properties" ma:root="true" ma:fieldsID="ec7e1aea91d80835a268e0de38d43bdf" ns2:_="" ns3:_="">
    <xsd:import namespace="74da324b-5ec8-4ec8-aa20-f3ae5511bd83"/>
    <xsd:import namespace="3f0ed279-d90c-4d56-af10-6f6b3e14d74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Location"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da324b-5ec8-4ec8-aa20-f3ae5511bd8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e45fb38e-0940-4a35-b94c-f0d8808698d2}" ma:internalName="TaxCatchAll" ma:showField="CatchAllData" ma:web="74da324b-5ec8-4ec8-aa20-f3ae5511bd8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f0ed279-d90c-4d56-af10-6f6b3e14d74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7cd5ddf-5797-490d-9d98-d96532989880"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281F94A-E05E-A047-B11D-1140FF24B26C}">
  <ds:schemaRefs>
    <ds:schemaRef ds:uri="http://schemas.openxmlformats.org/officeDocument/2006/bibliography"/>
  </ds:schemaRefs>
</ds:datastoreItem>
</file>

<file path=customXml/itemProps2.xml><?xml version="1.0" encoding="utf-8"?>
<ds:datastoreItem xmlns:ds="http://schemas.openxmlformats.org/officeDocument/2006/customXml" ds:itemID="{68C731A0-7ABA-4D22-850A-EF8D90EED822}">
  <ds:schemaRefs>
    <ds:schemaRef ds:uri="8fe2dc11-b831-49e9-9282-b16485999b7b"/>
    <ds:schemaRef ds:uri="http://purl.org/dc/terms/"/>
    <ds:schemaRef ds:uri="http://purl.org/dc/dcmitype/"/>
    <ds:schemaRef ds:uri="http://schemas.microsoft.com/office/2006/documentManagement/types"/>
    <ds:schemaRef ds:uri="http://schemas.microsoft.com/office/infopath/2007/PartnerControls"/>
    <ds:schemaRef ds:uri="http://schemas.microsoft.com/office/2006/metadata/properties"/>
    <ds:schemaRef ds:uri="http://schemas.openxmlformats.org/package/2006/metadata/core-properties"/>
    <ds:schemaRef ds:uri="http://www.w3.org/XML/1998/namespace"/>
    <ds:schemaRef ds:uri="http://purl.org/dc/elements/1.1/"/>
  </ds:schemaRefs>
</ds:datastoreItem>
</file>

<file path=customXml/itemProps3.xml><?xml version="1.0" encoding="utf-8"?>
<ds:datastoreItem xmlns:ds="http://schemas.openxmlformats.org/officeDocument/2006/customXml" ds:itemID="{8C702CAE-2DC9-4C53-AD00-F660083FBB0E}"/>
</file>

<file path=customXml/itemProps4.xml><?xml version="1.0" encoding="utf-8"?>
<ds:datastoreItem xmlns:ds="http://schemas.openxmlformats.org/officeDocument/2006/customXml" ds:itemID="{19BFEC6D-D5FB-4445-8EB8-C40A7F1311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2339</Words>
  <Characters>13336</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15644</CharactersWithSpaces>
  <SharedDoc>false</SharedDoc>
  <HLinks>
    <vt:vector size="54" baseType="variant">
      <vt:variant>
        <vt:i4>5767241</vt:i4>
      </vt:variant>
      <vt:variant>
        <vt:i4>51</vt:i4>
      </vt:variant>
      <vt:variant>
        <vt:i4>0</vt:i4>
      </vt:variant>
      <vt:variant>
        <vt:i4>5</vt:i4>
      </vt:variant>
      <vt:variant>
        <vt:lpwstr>http://www.esseskincare.com/</vt:lpwstr>
      </vt:variant>
      <vt:variant>
        <vt:lpwstr/>
      </vt:variant>
      <vt:variant>
        <vt:i4>6815751</vt:i4>
      </vt:variant>
      <vt:variant>
        <vt:i4>44</vt:i4>
      </vt:variant>
      <vt:variant>
        <vt:i4>0</vt:i4>
      </vt:variant>
      <vt:variant>
        <vt:i4>5</vt:i4>
      </vt:variant>
      <vt:variant>
        <vt:lpwstr>https://esseskincaresa.sharepoint.com/sites/esseobsessed-EducationChannel/Shared Documents/Education Channel/Training manual/Training manual update/First drafts/Esse Senstive manual.docx</vt:lpwstr>
      </vt:variant>
      <vt:variant>
        <vt:lpwstr>_Toc61273107</vt:lpwstr>
      </vt:variant>
      <vt:variant>
        <vt:i4>1441847</vt:i4>
      </vt:variant>
      <vt:variant>
        <vt:i4>38</vt:i4>
      </vt:variant>
      <vt:variant>
        <vt:i4>0</vt:i4>
      </vt:variant>
      <vt:variant>
        <vt:i4>5</vt:i4>
      </vt:variant>
      <vt:variant>
        <vt:lpwstr/>
      </vt:variant>
      <vt:variant>
        <vt:lpwstr>_Toc61273106</vt:lpwstr>
      </vt:variant>
      <vt:variant>
        <vt:i4>1376311</vt:i4>
      </vt:variant>
      <vt:variant>
        <vt:i4>32</vt:i4>
      </vt:variant>
      <vt:variant>
        <vt:i4>0</vt:i4>
      </vt:variant>
      <vt:variant>
        <vt:i4>5</vt:i4>
      </vt:variant>
      <vt:variant>
        <vt:lpwstr/>
      </vt:variant>
      <vt:variant>
        <vt:lpwstr>_Toc61273105</vt:lpwstr>
      </vt:variant>
      <vt:variant>
        <vt:i4>1310775</vt:i4>
      </vt:variant>
      <vt:variant>
        <vt:i4>26</vt:i4>
      </vt:variant>
      <vt:variant>
        <vt:i4>0</vt:i4>
      </vt:variant>
      <vt:variant>
        <vt:i4>5</vt:i4>
      </vt:variant>
      <vt:variant>
        <vt:lpwstr/>
      </vt:variant>
      <vt:variant>
        <vt:lpwstr>_Toc61273104</vt:lpwstr>
      </vt:variant>
      <vt:variant>
        <vt:i4>1245239</vt:i4>
      </vt:variant>
      <vt:variant>
        <vt:i4>20</vt:i4>
      </vt:variant>
      <vt:variant>
        <vt:i4>0</vt:i4>
      </vt:variant>
      <vt:variant>
        <vt:i4>5</vt:i4>
      </vt:variant>
      <vt:variant>
        <vt:lpwstr/>
      </vt:variant>
      <vt:variant>
        <vt:lpwstr>_Toc61273103</vt:lpwstr>
      </vt:variant>
      <vt:variant>
        <vt:i4>1179703</vt:i4>
      </vt:variant>
      <vt:variant>
        <vt:i4>14</vt:i4>
      </vt:variant>
      <vt:variant>
        <vt:i4>0</vt:i4>
      </vt:variant>
      <vt:variant>
        <vt:i4>5</vt:i4>
      </vt:variant>
      <vt:variant>
        <vt:lpwstr/>
      </vt:variant>
      <vt:variant>
        <vt:lpwstr>_Toc61273102</vt:lpwstr>
      </vt:variant>
      <vt:variant>
        <vt:i4>1114167</vt:i4>
      </vt:variant>
      <vt:variant>
        <vt:i4>8</vt:i4>
      </vt:variant>
      <vt:variant>
        <vt:i4>0</vt:i4>
      </vt:variant>
      <vt:variant>
        <vt:i4>5</vt:i4>
      </vt:variant>
      <vt:variant>
        <vt:lpwstr/>
      </vt:variant>
      <vt:variant>
        <vt:lpwstr>_Toc61273101</vt:lpwstr>
      </vt:variant>
      <vt:variant>
        <vt:i4>1048631</vt:i4>
      </vt:variant>
      <vt:variant>
        <vt:i4>2</vt:i4>
      </vt:variant>
      <vt:variant>
        <vt:i4>0</vt:i4>
      </vt:variant>
      <vt:variant>
        <vt:i4>5</vt:i4>
      </vt:variant>
      <vt:variant>
        <vt:lpwstr/>
      </vt:variant>
      <vt:variant>
        <vt:lpwstr>_Toc61273100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Kayley Wentzel</dc:creator>
  <cp:keywords/>
  <dc:description/>
  <cp:lastModifiedBy>Lauren Gibson</cp:lastModifiedBy>
  <cp:revision>2</cp:revision>
  <dcterms:created xsi:type="dcterms:W3CDTF">2021-02-18T12:31:00Z</dcterms:created>
  <dcterms:modified xsi:type="dcterms:W3CDTF">2021-02-18T12:31:00Z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0x0101006C380D459B36AB499D91F4C120F4B592</vt:lpwstr>
  </property>
  <property fmtid="{D5CDD505-2E9C-101B-9397-08002B2CF9AE}" pid="3" name="Order">
    <vt:r8>1334000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MediaServiceImageTags">
    <vt:lpwstr/>
  </property>
</Properties>
</file>